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B6B" w:rsidRPr="001B34A2" w:rsidRDefault="00D42B6B" w:rsidP="001B34A2">
      <w:pPr>
        <w:pStyle w:val="Heading1"/>
        <w:jc w:val="center"/>
        <w:rPr>
          <w:sz w:val="36"/>
        </w:rPr>
      </w:pPr>
      <w:r w:rsidRPr="001B34A2">
        <w:rPr>
          <w:sz w:val="36"/>
        </w:rPr>
        <w:t>Geology 1</w:t>
      </w:r>
      <w:r w:rsidR="00054B1E" w:rsidRPr="001B34A2">
        <w:rPr>
          <w:sz w:val="36"/>
        </w:rPr>
        <w:t>5</w:t>
      </w:r>
      <w:r w:rsidR="00EA03B6" w:rsidRPr="001B34A2">
        <w:rPr>
          <w:sz w:val="36"/>
        </w:rPr>
        <w:t>0</w:t>
      </w:r>
      <w:r w:rsidRPr="001B34A2">
        <w:rPr>
          <w:sz w:val="36"/>
        </w:rPr>
        <w:t xml:space="preserve"> </w:t>
      </w:r>
      <w:r w:rsidR="00EA03B6" w:rsidRPr="001B34A2">
        <w:rPr>
          <w:sz w:val="36"/>
        </w:rPr>
        <w:t>–</w:t>
      </w:r>
      <w:r w:rsidRPr="001B34A2">
        <w:rPr>
          <w:sz w:val="36"/>
        </w:rPr>
        <w:t xml:space="preserve"> </w:t>
      </w:r>
      <w:r w:rsidR="00EA03B6" w:rsidRPr="001B34A2">
        <w:rPr>
          <w:sz w:val="36"/>
        </w:rPr>
        <w:t>Earth Revealed</w:t>
      </w:r>
    </w:p>
    <w:p w:rsidR="00D42B6B" w:rsidRPr="00B66EBC" w:rsidRDefault="00D42B6B">
      <w:pPr>
        <w:rPr>
          <w:rFonts w:ascii="Arial" w:hAnsi="Arial" w:cs="Arial"/>
        </w:rPr>
      </w:pP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b/>
          <w:bCs/>
          <w:sz w:val="22"/>
          <w:szCs w:val="20"/>
        </w:rPr>
      </w:pPr>
      <w:r w:rsidRPr="00B66EBC">
        <w:rPr>
          <w:rFonts w:ascii="Arial" w:hAnsi="Arial" w:cs="Arial"/>
          <w:b/>
          <w:bCs/>
          <w:sz w:val="20"/>
          <w:szCs w:val="20"/>
        </w:rPr>
        <w:tab/>
      </w:r>
      <w:r w:rsidR="001611FC">
        <w:rPr>
          <w:rFonts w:ascii="Arial" w:hAnsi="Arial" w:cs="Arial"/>
          <w:b/>
          <w:bCs/>
          <w:sz w:val="22"/>
          <w:szCs w:val="20"/>
        </w:rPr>
        <w:t>Winter</w:t>
      </w:r>
      <w:r w:rsidRPr="003B5CC3">
        <w:rPr>
          <w:rFonts w:ascii="Arial" w:hAnsi="Arial" w:cs="Arial"/>
          <w:b/>
          <w:bCs/>
          <w:sz w:val="22"/>
          <w:szCs w:val="20"/>
        </w:rPr>
        <w:t xml:space="preserve"> Quarter 20</w:t>
      </w:r>
      <w:r w:rsidR="00A663CA" w:rsidRPr="003B5CC3">
        <w:rPr>
          <w:rFonts w:ascii="Arial" w:hAnsi="Arial" w:cs="Arial"/>
          <w:b/>
          <w:bCs/>
          <w:sz w:val="22"/>
          <w:szCs w:val="20"/>
        </w:rPr>
        <w:t>1</w:t>
      </w:r>
      <w:r w:rsidR="001611FC">
        <w:rPr>
          <w:rFonts w:ascii="Arial" w:hAnsi="Arial" w:cs="Arial"/>
          <w:b/>
          <w:bCs/>
          <w:sz w:val="22"/>
          <w:szCs w:val="20"/>
        </w:rPr>
        <w:t>4</w:t>
      </w:r>
      <w:r w:rsidRPr="003B5CC3">
        <w:rPr>
          <w:rFonts w:ascii="Arial" w:hAnsi="Arial" w:cs="Arial"/>
          <w:sz w:val="22"/>
          <w:szCs w:val="20"/>
        </w:rPr>
        <w:t xml:space="preserve"> (</w:t>
      </w:r>
      <w:r w:rsidR="00124E15">
        <w:rPr>
          <w:rFonts w:ascii="Arial" w:hAnsi="Arial" w:cs="Arial"/>
          <w:sz w:val="22"/>
          <w:szCs w:val="18"/>
        </w:rPr>
        <w:t>14720</w:t>
      </w:r>
      <w:r w:rsidRPr="003B5CC3">
        <w:rPr>
          <w:rFonts w:ascii="Arial" w:hAnsi="Arial" w:cs="Arial"/>
          <w:sz w:val="22"/>
          <w:szCs w:val="20"/>
        </w:rPr>
        <w:t>, SEC 0</w:t>
      </w:r>
      <w:r w:rsidR="00124E15">
        <w:rPr>
          <w:rFonts w:ascii="Arial" w:hAnsi="Arial" w:cs="Arial"/>
          <w:sz w:val="22"/>
          <w:szCs w:val="20"/>
        </w:rPr>
        <w:t>9</w:t>
      </w:r>
      <w:r w:rsidRPr="003B5CC3">
        <w:rPr>
          <w:rFonts w:ascii="Arial" w:hAnsi="Arial" w:cs="Arial"/>
          <w:sz w:val="22"/>
          <w:szCs w:val="20"/>
        </w:rPr>
        <w:t>)</w:t>
      </w:r>
      <w:r w:rsidRPr="003B5CC3">
        <w:rPr>
          <w:rFonts w:ascii="Arial" w:hAnsi="Arial" w:cs="Arial"/>
          <w:b/>
          <w:bCs/>
          <w:sz w:val="22"/>
          <w:szCs w:val="20"/>
        </w:rPr>
        <w:tab/>
        <w:t>Instructor</w:t>
      </w:r>
      <w:r w:rsidRPr="003B5CC3">
        <w:rPr>
          <w:rFonts w:ascii="Arial" w:hAnsi="Arial" w:cs="Arial"/>
          <w:sz w:val="22"/>
          <w:szCs w:val="20"/>
        </w:rPr>
        <w:t>:  Sonjia Leyva</w:t>
      </w: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2"/>
          <w:szCs w:val="20"/>
        </w:rPr>
      </w:pPr>
      <w:r w:rsidRPr="003B5CC3">
        <w:rPr>
          <w:rFonts w:ascii="Arial" w:hAnsi="Arial" w:cs="Arial"/>
          <w:b/>
          <w:bCs/>
          <w:sz w:val="22"/>
          <w:szCs w:val="20"/>
        </w:rPr>
        <w:tab/>
        <w:t>Hours</w:t>
      </w:r>
      <w:r w:rsidRPr="003B5CC3">
        <w:rPr>
          <w:rFonts w:ascii="Arial" w:hAnsi="Arial" w:cs="Arial"/>
          <w:sz w:val="22"/>
          <w:szCs w:val="20"/>
        </w:rPr>
        <w:t xml:space="preserve">: </w:t>
      </w:r>
      <w:r w:rsidR="006A584B" w:rsidRPr="003B5CC3">
        <w:rPr>
          <w:rFonts w:ascii="Arial" w:hAnsi="Arial" w:cs="Arial"/>
          <w:sz w:val="22"/>
          <w:szCs w:val="20"/>
        </w:rPr>
        <w:t>MW</w:t>
      </w:r>
      <w:r w:rsidR="00AE21A8" w:rsidRPr="003B5CC3">
        <w:rPr>
          <w:rFonts w:ascii="Arial" w:hAnsi="Arial" w:cs="Arial"/>
          <w:sz w:val="22"/>
          <w:szCs w:val="20"/>
        </w:rPr>
        <w:t xml:space="preserve"> </w:t>
      </w:r>
      <w:r w:rsidR="009961DC" w:rsidRPr="003B5CC3">
        <w:rPr>
          <w:rFonts w:ascii="Arial" w:hAnsi="Arial" w:cs="Arial"/>
          <w:sz w:val="22"/>
          <w:szCs w:val="20"/>
        </w:rPr>
        <w:t>9</w:t>
      </w:r>
      <w:r w:rsidR="00AE21A8" w:rsidRPr="003B5CC3">
        <w:rPr>
          <w:rFonts w:ascii="Arial" w:hAnsi="Arial" w:cs="Arial"/>
          <w:sz w:val="22"/>
          <w:szCs w:val="20"/>
        </w:rPr>
        <w:t>:</w:t>
      </w:r>
      <w:r w:rsidR="009961DC" w:rsidRPr="003B5CC3">
        <w:rPr>
          <w:rFonts w:ascii="Arial" w:hAnsi="Arial" w:cs="Arial"/>
          <w:sz w:val="22"/>
          <w:szCs w:val="20"/>
        </w:rPr>
        <w:t>5</w:t>
      </w:r>
      <w:r w:rsidR="00AE21A8" w:rsidRPr="003B5CC3">
        <w:rPr>
          <w:rFonts w:ascii="Arial" w:hAnsi="Arial" w:cs="Arial"/>
          <w:sz w:val="22"/>
          <w:szCs w:val="20"/>
        </w:rPr>
        <w:t xml:space="preserve">0 – </w:t>
      </w:r>
      <w:r w:rsidR="009961DC" w:rsidRPr="003B5CC3">
        <w:rPr>
          <w:rFonts w:ascii="Arial" w:hAnsi="Arial" w:cs="Arial"/>
          <w:sz w:val="22"/>
          <w:szCs w:val="20"/>
        </w:rPr>
        <w:t>11</w:t>
      </w:r>
      <w:r w:rsidR="00AE21A8" w:rsidRPr="003B5CC3">
        <w:rPr>
          <w:rFonts w:ascii="Arial" w:hAnsi="Arial" w:cs="Arial"/>
          <w:sz w:val="22"/>
          <w:szCs w:val="20"/>
        </w:rPr>
        <w:t>:0</w:t>
      </w:r>
      <w:r w:rsidR="009961DC" w:rsidRPr="003B5CC3">
        <w:rPr>
          <w:rFonts w:ascii="Arial" w:hAnsi="Arial" w:cs="Arial"/>
          <w:sz w:val="22"/>
          <w:szCs w:val="20"/>
        </w:rPr>
        <w:t>5</w:t>
      </w:r>
      <w:r w:rsidR="00AE21A8" w:rsidRPr="003B5CC3">
        <w:rPr>
          <w:rFonts w:ascii="Arial" w:hAnsi="Arial" w:cs="Arial"/>
          <w:sz w:val="22"/>
          <w:szCs w:val="20"/>
        </w:rPr>
        <w:t xml:space="preserve"> </w:t>
      </w:r>
      <w:r w:rsidR="009961DC" w:rsidRPr="003B5CC3">
        <w:rPr>
          <w:rFonts w:ascii="Arial" w:hAnsi="Arial" w:cs="Arial"/>
          <w:sz w:val="22"/>
          <w:szCs w:val="20"/>
        </w:rPr>
        <w:t>a</w:t>
      </w:r>
      <w:r w:rsidR="00AE21A8" w:rsidRPr="003B5CC3">
        <w:rPr>
          <w:rFonts w:ascii="Arial" w:hAnsi="Arial" w:cs="Arial"/>
          <w:sz w:val="22"/>
          <w:szCs w:val="20"/>
        </w:rPr>
        <w:t>m</w:t>
      </w:r>
      <w:r w:rsidRPr="003B5CC3">
        <w:rPr>
          <w:rFonts w:ascii="Arial" w:hAnsi="Arial" w:cs="Arial"/>
          <w:sz w:val="22"/>
          <w:szCs w:val="20"/>
        </w:rPr>
        <w:tab/>
      </w:r>
      <w:r w:rsidRPr="003B5CC3">
        <w:rPr>
          <w:rFonts w:ascii="Arial" w:hAnsi="Arial" w:cs="Arial"/>
          <w:b/>
          <w:bCs/>
          <w:sz w:val="22"/>
          <w:szCs w:val="20"/>
        </w:rPr>
        <w:tab/>
      </w:r>
      <w:r w:rsidRPr="003B5CC3">
        <w:rPr>
          <w:rFonts w:ascii="Arial" w:hAnsi="Arial" w:cs="Arial"/>
          <w:b/>
          <w:bCs/>
          <w:sz w:val="22"/>
          <w:szCs w:val="20"/>
        </w:rPr>
        <w:tab/>
        <w:t>Office:</w:t>
      </w:r>
      <w:r w:rsidRPr="003B5CC3">
        <w:rPr>
          <w:rFonts w:ascii="Arial" w:hAnsi="Arial" w:cs="Arial"/>
          <w:sz w:val="22"/>
          <w:szCs w:val="20"/>
        </w:rPr>
        <w:t xml:space="preserve"> </w:t>
      </w:r>
      <w:r w:rsidR="00337688" w:rsidRPr="003B5CC3">
        <w:rPr>
          <w:rFonts w:ascii="Arial" w:hAnsi="Arial" w:cs="Arial"/>
          <w:sz w:val="22"/>
        </w:rPr>
        <w:t>Bios 125, 323-343-2149</w:t>
      </w: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2"/>
          <w:szCs w:val="20"/>
        </w:rPr>
      </w:pPr>
      <w:r w:rsidRPr="003B5CC3">
        <w:rPr>
          <w:rFonts w:ascii="Arial" w:hAnsi="Arial" w:cs="Arial"/>
          <w:b/>
          <w:bCs/>
          <w:sz w:val="22"/>
          <w:szCs w:val="20"/>
        </w:rPr>
        <w:tab/>
        <w:t>Room</w:t>
      </w:r>
      <w:r w:rsidRPr="003B5CC3">
        <w:rPr>
          <w:rFonts w:ascii="Arial" w:hAnsi="Arial" w:cs="Arial"/>
          <w:sz w:val="22"/>
          <w:szCs w:val="20"/>
        </w:rPr>
        <w:t xml:space="preserve">: </w:t>
      </w:r>
      <w:r w:rsidR="00F15AAA" w:rsidRPr="003B5CC3">
        <w:rPr>
          <w:rFonts w:ascii="Arial" w:hAnsi="Arial" w:cs="Arial"/>
          <w:sz w:val="22"/>
          <w:szCs w:val="20"/>
        </w:rPr>
        <w:t xml:space="preserve">SH </w:t>
      </w:r>
      <w:r w:rsidR="008240A7" w:rsidRPr="003B5CC3">
        <w:rPr>
          <w:rFonts w:ascii="Arial" w:hAnsi="Arial" w:cs="Arial"/>
          <w:sz w:val="22"/>
          <w:szCs w:val="20"/>
        </w:rPr>
        <w:t>C</w:t>
      </w:r>
      <w:r w:rsidR="00124E15">
        <w:rPr>
          <w:rFonts w:ascii="Arial" w:hAnsi="Arial" w:cs="Arial"/>
          <w:sz w:val="22"/>
          <w:szCs w:val="20"/>
        </w:rPr>
        <w:t>260</w:t>
      </w:r>
      <w:r w:rsidR="00F15AAA" w:rsidRPr="003B5CC3">
        <w:rPr>
          <w:rFonts w:ascii="Arial" w:hAnsi="Arial" w:cs="Arial"/>
          <w:sz w:val="22"/>
          <w:szCs w:val="20"/>
        </w:rPr>
        <w:tab/>
      </w:r>
      <w:r w:rsidRPr="003B5CC3">
        <w:rPr>
          <w:rFonts w:ascii="Arial" w:hAnsi="Arial" w:cs="Arial"/>
          <w:b/>
          <w:bCs/>
          <w:sz w:val="22"/>
          <w:szCs w:val="20"/>
        </w:rPr>
        <w:tab/>
      </w:r>
      <w:r w:rsidRPr="003B5CC3">
        <w:rPr>
          <w:rFonts w:ascii="Arial" w:hAnsi="Arial" w:cs="Arial"/>
          <w:b/>
          <w:bCs/>
          <w:sz w:val="22"/>
          <w:szCs w:val="20"/>
        </w:rPr>
        <w:tab/>
      </w:r>
      <w:r w:rsidRPr="003B5CC3">
        <w:rPr>
          <w:rFonts w:ascii="Arial" w:hAnsi="Arial" w:cs="Arial"/>
          <w:b/>
          <w:bCs/>
          <w:sz w:val="22"/>
          <w:szCs w:val="20"/>
        </w:rPr>
        <w:tab/>
        <w:t>Office Hours:</w:t>
      </w:r>
      <w:r w:rsidRPr="003B5CC3">
        <w:rPr>
          <w:rFonts w:ascii="Arial" w:hAnsi="Arial" w:cs="Arial"/>
          <w:sz w:val="22"/>
          <w:szCs w:val="20"/>
        </w:rPr>
        <w:t xml:space="preserve"> </w:t>
      </w:r>
      <w:r w:rsidR="006A584B" w:rsidRPr="003B5CC3">
        <w:rPr>
          <w:rFonts w:ascii="Arial" w:hAnsi="Arial" w:cs="Arial"/>
          <w:sz w:val="22"/>
          <w:szCs w:val="20"/>
        </w:rPr>
        <w:t>MW</w:t>
      </w:r>
      <w:r w:rsidR="00F15AAA" w:rsidRPr="003B5CC3">
        <w:rPr>
          <w:rFonts w:ascii="Arial" w:hAnsi="Arial" w:cs="Arial"/>
          <w:sz w:val="22"/>
          <w:szCs w:val="20"/>
        </w:rPr>
        <w:t xml:space="preserve"> </w:t>
      </w:r>
      <w:r w:rsidR="009961DC" w:rsidRPr="003B5CC3">
        <w:rPr>
          <w:rFonts w:ascii="Arial" w:hAnsi="Arial" w:cs="Arial"/>
          <w:sz w:val="22"/>
          <w:szCs w:val="20"/>
        </w:rPr>
        <w:t>9</w:t>
      </w:r>
      <w:r w:rsidR="00F15AAA" w:rsidRPr="003B5CC3">
        <w:rPr>
          <w:rFonts w:ascii="Arial" w:hAnsi="Arial" w:cs="Arial"/>
          <w:sz w:val="22"/>
          <w:szCs w:val="20"/>
        </w:rPr>
        <w:t>:</w:t>
      </w:r>
      <w:r w:rsidR="006A584B" w:rsidRPr="003B5CC3">
        <w:rPr>
          <w:rFonts w:ascii="Arial" w:hAnsi="Arial" w:cs="Arial"/>
          <w:sz w:val="22"/>
          <w:szCs w:val="20"/>
        </w:rPr>
        <w:t>15</w:t>
      </w:r>
      <w:r w:rsidR="00F15AAA" w:rsidRPr="003B5CC3">
        <w:rPr>
          <w:rFonts w:ascii="Arial" w:hAnsi="Arial" w:cs="Arial"/>
          <w:sz w:val="22"/>
          <w:szCs w:val="20"/>
        </w:rPr>
        <w:t xml:space="preserve"> – </w:t>
      </w:r>
      <w:r w:rsidR="009961DC" w:rsidRPr="003B5CC3">
        <w:rPr>
          <w:rFonts w:ascii="Arial" w:hAnsi="Arial" w:cs="Arial"/>
          <w:sz w:val="22"/>
          <w:szCs w:val="20"/>
        </w:rPr>
        <w:t>9</w:t>
      </w:r>
      <w:r w:rsidR="00F15AAA" w:rsidRPr="003B5CC3">
        <w:rPr>
          <w:rFonts w:ascii="Arial" w:hAnsi="Arial" w:cs="Arial"/>
          <w:sz w:val="22"/>
          <w:szCs w:val="20"/>
        </w:rPr>
        <w:t>:</w:t>
      </w:r>
      <w:r w:rsidR="009961DC" w:rsidRPr="003B5CC3">
        <w:rPr>
          <w:rFonts w:ascii="Arial" w:hAnsi="Arial" w:cs="Arial"/>
          <w:sz w:val="22"/>
          <w:szCs w:val="20"/>
        </w:rPr>
        <w:t>3</w:t>
      </w:r>
      <w:r w:rsidR="00F15AAA" w:rsidRPr="003B5CC3">
        <w:rPr>
          <w:rFonts w:ascii="Arial" w:hAnsi="Arial" w:cs="Arial"/>
          <w:sz w:val="22"/>
          <w:szCs w:val="20"/>
        </w:rPr>
        <w:t xml:space="preserve">0 </w:t>
      </w:r>
      <w:r w:rsidR="009961DC" w:rsidRPr="003B5CC3">
        <w:rPr>
          <w:rFonts w:ascii="Arial" w:hAnsi="Arial" w:cs="Arial"/>
          <w:sz w:val="22"/>
          <w:szCs w:val="20"/>
        </w:rPr>
        <w:t>am</w:t>
      </w:r>
    </w:p>
    <w:p w:rsidR="006C491B" w:rsidRPr="003B5CC3" w:rsidRDefault="006C491B" w:rsidP="006C49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760" w:hanging="5040"/>
        <w:rPr>
          <w:rFonts w:ascii="Arial" w:hAnsi="Arial" w:cs="Arial"/>
          <w:sz w:val="22"/>
          <w:szCs w:val="20"/>
        </w:rPr>
      </w:pPr>
      <w:r w:rsidRPr="003B5CC3">
        <w:rPr>
          <w:rFonts w:ascii="Arial" w:hAnsi="Arial" w:cs="Arial"/>
          <w:b/>
          <w:bCs/>
          <w:sz w:val="22"/>
          <w:szCs w:val="20"/>
        </w:rPr>
        <w:tab/>
        <w:t>Email:</w:t>
      </w:r>
      <w:r w:rsidRPr="003B5CC3">
        <w:rPr>
          <w:rFonts w:ascii="Arial" w:hAnsi="Arial" w:cs="Arial"/>
          <w:sz w:val="22"/>
          <w:szCs w:val="20"/>
        </w:rPr>
        <w:t xml:space="preserve">  </w:t>
      </w:r>
      <w:hyperlink r:id="rId5" w:history="1">
        <w:r w:rsidRPr="003B5CC3">
          <w:rPr>
            <w:rStyle w:val="SYSHYPERTEXT"/>
            <w:rFonts w:ascii="Arial" w:hAnsi="Arial" w:cs="Arial"/>
            <w:sz w:val="22"/>
            <w:szCs w:val="20"/>
          </w:rPr>
          <w:t>sleyva@calstatela.edu</w:t>
        </w:r>
      </w:hyperlink>
    </w:p>
    <w:p w:rsidR="006E6F48" w:rsidRPr="003B5CC3" w:rsidRDefault="006E6F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6"/>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D42B6B" w:rsidRPr="00B66EBC" w:rsidTr="006A584B">
        <w:trPr>
          <w:jc w:val="center"/>
        </w:trPr>
        <w:tc>
          <w:tcPr>
            <w:tcW w:w="9360" w:type="dxa"/>
            <w:tcBorders>
              <w:top w:val="single" w:sz="4" w:space="0" w:color="auto"/>
              <w:left w:val="single" w:sz="6" w:space="0" w:color="FFFFFF"/>
              <w:bottom w:val="single" w:sz="6" w:space="0" w:color="FFFFFF"/>
              <w:right w:val="single" w:sz="6" w:space="0" w:color="FFFFFF"/>
            </w:tcBorders>
          </w:tcPr>
          <w:p w:rsidR="00633EE2" w:rsidRPr="00633EE2" w:rsidRDefault="00D42B6B" w:rsidP="001B34A2">
            <w:pPr>
              <w:pStyle w:val="Heading1"/>
            </w:pPr>
            <w:r w:rsidRPr="00633EE2">
              <w:t xml:space="preserve">Course Description: </w:t>
            </w:r>
            <w:r w:rsidRPr="00633EE2">
              <w:rPr>
                <w:lang w:val="ja-JP"/>
              </w:rPr>
              <w:t xml:space="preserve"> </w:t>
            </w:r>
          </w:p>
          <w:p w:rsidR="00283DFB" w:rsidRPr="003B5CC3" w:rsidRDefault="005433D3" w:rsidP="00EA03B6">
            <w:pPr>
              <w:widowControl/>
              <w:tabs>
                <w:tab w:val="left" w:pos="0"/>
                <w:tab w:val="left" w:pos="600"/>
                <w:tab w:val="left" w:pos="1440"/>
              </w:tabs>
              <w:rPr>
                <w:rFonts w:ascii="Arial" w:hAnsi="Arial" w:cs="Arial"/>
                <w:sz w:val="22"/>
                <w:szCs w:val="20"/>
                <w:lang w:val="ja-JP"/>
              </w:rPr>
            </w:pPr>
            <w:r w:rsidRPr="003B5CC3">
              <w:rPr>
                <w:rFonts w:ascii="Arial" w:hAnsi="Arial" w:cs="Arial"/>
                <w:sz w:val="22"/>
                <w:szCs w:val="20"/>
              </w:rPr>
              <w:t>Geology 15</w:t>
            </w:r>
            <w:r w:rsidR="00EA03B6" w:rsidRPr="003B5CC3">
              <w:rPr>
                <w:rFonts w:ascii="Arial" w:hAnsi="Arial" w:cs="Arial"/>
                <w:sz w:val="22"/>
                <w:szCs w:val="20"/>
              </w:rPr>
              <w:t>0</w:t>
            </w:r>
            <w:r w:rsidRPr="003B5CC3">
              <w:rPr>
                <w:rFonts w:ascii="Arial" w:hAnsi="Arial" w:cs="Arial"/>
                <w:sz w:val="22"/>
                <w:szCs w:val="20"/>
              </w:rPr>
              <w:t xml:space="preserve"> is an introductory </w:t>
            </w:r>
            <w:r w:rsidR="00EA03B6" w:rsidRPr="003B5CC3">
              <w:rPr>
                <w:rFonts w:ascii="Arial" w:hAnsi="Arial" w:cs="Arial"/>
                <w:sz w:val="22"/>
                <w:szCs w:val="20"/>
              </w:rPr>
              <w:t>geology</w:t>
            </w:r>
            <w:r w:rsidRPr="003B5CC3">
              <w:rPr>
                <w:rFonts w:ascii="Arial" w:hAnsi="Arial" w:cs="Arial"/>
                <w:sz w:val="22"/>
                <w:szCs w:val="20"/>
              </w:rPr>
              <w:t xml:space="preserve"> course designed to provide students with the knowledge of some of the basic fundamentals and concepts of </w:t>
            </w:r>
            <w:r w:rsidR="00EA03B6" w:rsidRPr="003B5CC3">
              <w:rPr>
                <w:rFonts w:ascii="Arial" w:hAnsi="Arial" w:cs="Arial"/>
                <w:sz w:val="22"/>
                <w:szCs w:val="20"/>
              </w:rPr>
              <w:t>geology</w:t>
            </w:r>
            <w:r w:rsidRPr="003B5CC3">
              <w:rPr>
                <w:rFonts w:ascii="Arial" w:hAnsi="Arial" w:cs="Arial"/>
                <w:sz w:val="22"/>
                <w:szCs w:val="20"/>
              </w:rPr>
              <w:t xml:space="preserve">,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w:t>
            </w:r>
          </w:p>
          <w:p w:rsidR="00EA03B6" w:rsidRPr="003B5CC3" w:rsidRDefault="00EA03B6" w:rsidP="00EA03B6">
            <w:pPr>
              <w:widowControl/>
              <w:tabs>
                <w:tab w:val="left" w:pos="0"/>
                <w:tab w:val="left" w:pos="600"/>
                <w:tab w:val="left" w:pos="1440"/>
              </w:tabs>
              <w:rPr>
                <w:rFonts w:ascii="Arial" w:hAnsi="Arial" w:cs="Arial"/>
                <w:sz w:val="22"/>
                <w:szCs w:val="20"/>
                <w:lang w:eastAsia="ja-JP"/>
              </w:rPr>
            </w:pPr>
          </w:p>
          <w:p w:rsidR="00BD654B" w:rsidRPr="003B5CC3" w:rsidRDefault="00283DFB" w:rsidP="00EA03B6">
            <w:pPr>
              <w:widowControl/>
              <w:tabs>
                <w:tab w:val="left" w:pos="0"/>
                <w:tab w:val="left" w:pos="600"/>
                <w:tab w:val="left" w:pos="1440"/>
              </w:tabs>
              <w:rPr>
                <w:rFonts w:ascii="Arial" w:hAnsi="Arial" w:cs="Arial"/>
                <w:sz w:val="22"/>
                <w:szCs w:val="20"/>
              </w:rPr>
            </w:pPr>
            <w:r w:rsidRPr="003B5CC3">
              <w:rPr>
                <w:rFonts w:ascii="Arial" w:hAnsi="Arial" w:cs="Arial"/>
                <w:sz w:val="22"/>
                <w:szCs w:val="20"/>
                <w:lang w:val="ja-JP"/>
              </w:rPr>
              <w:t xml:space="preserve">This </w:t>
            </w:r>
            <w:r w:rsidRPr="003B5CC3">
              <w:rPr>
                <w:rFonts w:ascii="Arial" w:hAnsi="Arial" w:cs="Arial"/>
                <w:sz w:val="22"/>
                <w:szCs w:val="20"/>
              </w:rPr>
              <w:t>lecture</w:t>
            </w:r>
            <w:r w:rsidRPr="003B5CC3">
              <w:rPr>
                <w:rFonts w:ascii="Arial" w:hAnsi="Arial" w:cs="Arial"/>
                <w:sz w:val="22"/>
                <w:szCs w:val="20"/>
                <w:lang w:val="ja-JP"/>
              </w:rPr>
              <w:t xml:space="preserve"> class is the first portion of the Geology 15</w:t>
            </w:r>
            <w:r w:rsidR="003B5CC3" w:rsidRPr="003B5CC3">
              <w:rPr>
                <w:rFonts w:ascii="Arial" w:hAnsi="Arial" w:cs="Arial"/>
                <w:sz w:val="22"/>
                <w:szCs w:val="20"/>
              </w:rPr>
              <w:t>0</w:t>
            </w:r>
            <w:r w:rsidRPr="003B5CC3">
              <w:rPr>
                <w:rFonts w:ascii="Arial" w:hAnsi="Arial" w:cs="Arial"/>
                <w:sz w:val="22"/>
                <w:szCs w:val="20"/>
                <w:lang w:val="ja-JP"/>
              </w:rPr>
              <w:t xml:space="preserve"> </w:t>
            </w:r>
            <w:r w:rsidR="003B5CC3" w:rsidRPr="003B5CC3">
              <w:rPr>
                <w:rFonts w:ascii="Arial" w:hAnsi="Arial" w:cs="Arial"/>
                <w:sz w:val="22"/>
                <w:szCs w:val="20"/>
              </w:rPr>
              <w:t>Earth Revealed</w:t>
            </w:r>
            <w:r w:rsidRPr="003B5CC3">
              <w:rPr>
                <w:rFonts w:ascii="Arial" w:hAnsi="Arial" w:cs="Arial"/>
                <w:sz w:val="22"/>
                <w:szCs w:val="20"/>
                <w:lang w:val="ja-JP"/>
              </w:rPr>
              <w:t xml:space="preserve"> class. </w:t>
            </w:r>
            <w:r w:rsidRPr="003B5CC3">
              <w:rPr>
                <w:rFonts w:ascii="Arial" w:hAnsi="Arial" w:cs="Arial"/>
                <w:sz w:val="22"/>
                <w:szCs w:val="20"/>
              </w:rPr>
              <w:t xml:space="preserve">Students MUST enroll in the laboratory portion of this class.  YOUR LAB GRADE IS WORTH ONE QUARTER (25%) AND YOUR LECTURE GRADE IS WORTH THREE QUARTERS (75%) OF YOUR OVERALL GENERAL GEOLOGY GRADE. </w:t>
            </w:r>
          </w:p>
          <w:p w:rsidR="00EA03B6" w:rsidRPr="003B5CC3" w:rsidRDefault="00EA03B6" w:rsidP="00EA03B6">
            <w:pPr>
              <w:widowControl/>
              <w:tabs>
                <w:tab w:val="left" w:pos="0"/>
                <w:tab w:val="left" w:pos="600"/>
                <w:tab w:val="left" w:pos="1440"/>
              </w:tabs>
              <w:rPr>
                <w:rFonts w:ascii="Arial" w:hAnsi="Arial" w:cs="Arial"/>
                <w:sz w:val="22"/>
                <w:szCs w:val="20"/>
              </w:rPr>
            </w:pPr>
          </w:p>
          <w:p w:rsidR="00D42B6B" w:rsidRPr="00B66EBC" w:rsidRDefault="00283DFB" w:rsidP="00EA03B6">
            <w:pPr>
              <w:widowControl/>
              <w:tabs>
                <w:tab w:val="left" w:pos="0"/>
                <w:tab w:val="left" w:pos="600"/>
                <w:tab w:val="left" w:pos="1440"/>
              </w:tabs>
              <w:rPr>
                <w:rFonts w:ascii="Arial" w:hAnsi="Arial" w:cs="Arial"/>
                <w:b/>
                <w:bCs/>
                <w:sz w:val="20"/>
                <w:szCs w:val="20"/>
              </w:rPr>
            </w:pPr>
            <w:r w:rsidRPr="003B5CC3">
              <w:rPr>
                <w:rFonts w:ascii="Arial" w:hAnsi="Arial" w:cs="Arial"/>
                <w:sz w:val="22"/>
                <w:szCs w:val="20"/>
                <w:lang w:val="ja-JP"/>
              </w:rPr>
              <w:t>Lecture 3 hours, Laboratory 3 Hours. Fulfills 4 units in the B2 Block of the GE Requirements</w:t>
            </w:r>
            <w:r w:rsidR="00D42B6B" w:rsidRPr="003B5CC3">
              <w:rPr>
                <w:rFonts w:ascii="Arial" w:hAnsi="Arial" w:cs="Arial"/>
                <w:sz w:val="22"/>
                <w:szCs w:val="20"/>
                <w:lang w:val="ja-JP"/>
              </w:rPr>
              <w:t xml:space="preserve"> </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633EE2" w:rsidRPr="00633EE2" w:rsidRDefault="00D42B6B" w:rsidP="001B34A2">
            <w:pPr>
              <w:pStyle w:val="Heading1"/>
            </w:pPr>
            <w:r w:rsidRPr="00633EE2">
              <w:t xml:space="preserve">Course Objectives:  </w:t>
            </w:r>
          </w:p>
          <w:p w:rsidR="005433D3" w:rsidRPr="003B5CC3" w:rsidRDefault="005433D3" w:rsidP="005433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Cs/>
                <w:sz w:val="22"/>
                <w:szCs w:val="20"/>
              </w:rPr>
            </w:pPr>
            <w:r w:rsidRPr="003B5CC3">
              <w:rPr>
                <w:rFonts w:ascii="Arial" w:hAnsi="Arial" w:cs="Arial"/>
                <w:bCs/>
                <w:sz w:val="22"/>
                <w:szCs w:val="20"/>
              </w:rPr>
              <w:t>Upon successful completion of this course, the student will be able to:</w:t>
            </w:r>
          </w:p>
          <w:p w:rsidR="005433D3" w:rsidRPr="003B5CC3" w:rsidRDefault="00EA03B6" w:rsidP="00EA03B6">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82" w:hanging="322"/>
              <w:rPr>
                <w:rFonts w:ascii="Arial" w:hAnsi="Arial" w:cs="Arial"/>
                <w:bCs/>
                <w:sz w:val="22"/>
                <w:szCs w:val="20"/>
              </w:rPr>
            </w:pPr>
            <w:r w:rsidRPr="003B5CC3">
              <w:rPr>
                <w:rFonts w:ascii="Arial" w:hAnsi="Arial" w:cs="Arial"/>
                <w:bCs/>
                <w:sz w:val="22"/>
                <w:szCs w:val="20"/>
              </w:rPr>
              <w:t xml:space="preserve">Identify major rock types and minerals </w:t>
            </w:r>
          </w:p>
          <w:p w:rsidR="00D42B6B" w:rsidRPr="003B5CC3" w:rsidRDefault="00EA03B6" w:rsidP="005433D3">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90" w:hanging="330"/>
              <w:rPr>
                <w:rFonts w:ascii="Arial" w:hAnsi="Arial" w:cs="Arial"/>
                <w:bCs/>
                <w:sz w:val="22"/>
                <w:szCs w:val="20"/>
              </w:rPr>
            </w:pPr>
            <w:r w:rsidRPr="003B5CC3">
              <w:rPr>
                <w:rFonts w:ascii="Arial" w:hAnsi="Arial" w:cs="Arial"/>
                <w:sz w:val="22"/>
                <w:szCs w:val="18"/>
              </w:rPr>
              <w:t>Understand and explain theory of plate tectonics.</w:t>
            </w:r>
          </w:p>
          <w:p w:rsidR="006A584B" w:rsidRPr="001B34A2" w:rsidRDefault="00EA03B6" w:rsidP="001B34A2">
            <w:pPr>
              <w:pStyle w:val="ListParagraph"/>
              <w:widowControl/>
              <w:numPr>
                <w:ilvl w:val="0"/>
                <w:numId w:val="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82" w:hanging="322"/>
              <w:rPr>
                <w:rFonts w:ascii="Arial" w:hAnsi="Arial" w:cs="Arial"/>
                <w:bCs/>
                <w:sz w:val="20"/>
                <w:szCs w:val="20"/>
              </w:rPr>
            </w:pPr>
            <w:r w:rsidRPr="003B5CC3">
              <w:rPr>
                <w:rFonts w:ascii="Arial" w:hAnsi="Arial" w:cs="Arial"/>
                <w:bCs/>
                <w:sz w:val="22"/>
                <w:szCs w:val="20"/>
              </w:rPr>
              <w:t>Understand and identify natural hazards such as earthquakes, volcanoes, mass wasting, etc.</w:t>
            </w:r>
          </w:p>
        </w:tc>
      </w:tr>
      <w:tr w:rsidR="00D42B6B"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p w:rsidR="00D42B6B" w:rsidRPr="00B66EBC" w:rsidRDefault="00D42B6B">
            <w:pPr>
              <w:spacing w:line="120" w:lineRule="exact"/>
              <w:rPr>
                <w:rFonts w:ascii="Arial" w:hAnsi="Arial" w:cs="Arial"/>
                <w:b/>
                <w:bCs/>
                <w:sz w:val="20"/>
                <w:szCs w:val="20"/>
              </w:rPr>
            </w:pPr>
          </w:p>
          <w:p w:rsidR="00E716FB" w:rsidRPr="00633EE2" w:rsidRDefault="006A584B" w:rsidP="001B34A2">
            <w:pPr>
              <w:pStyle w:val="Heading1"/>
            </w:pPr>
            <w:r>
              <w:t xml:space="preserve">REQUIRED </w:t>
            </w:r>
            <w:r w:rsidR="00D42B6B" w:rsidRPr="00633EE2">
              <w:t>Text &amp; Materials:</w:t>
            </w:r>
            <w:r w:rsidR="00D42B6B" w:rsidRPr="00633EE2">
              <w:rPr>
                <w:lang w:val="ja-JP"/>
              </w:rPr>
              <w:t xml:space="preserve"> </w:t>
            </w:r>
          </w:p>
          <w:p w:rsidR="00EA03B6" w:rsidRDefault="00EA03B6" w:rsidP="00EA03B6">
            <w:pPr>
              <w:pStyle w:val="ListParagraph"/>
              <w:widowControl/>
              <w:numPr>
                <w:ilvl w:val="0"/>
                <w:numId w:val="24"/>
              </w:numPr>
              <w:autoSpaceDE/>
              <w:autoSpaceDN/>
              <w:adjustRightInd/>
              <w:rPr>
                <w:rFonts w:ascii="Arial" w:hAnsi="Arial" w:cs="Arial"/>
                <w:sz w:val="22"/>
                <w:szCs w:val="18"/>
              </w:rPr>
            </w:pPr>
            <w:r w:rsidRPr="003B5CC3">
              <w:rPr>
                <w:rFonts w:ascii="Arial" w:hAnsi="Arial" w:cs="Arial"/>
                <w:sz w:val="22"/>
                <w:szCs w:val="18"/>
                <w:u w:val="single"/>
              </w:rPr>
              <w:t>Essentials of Geology 4/e</w:t>
            </w:r>
            <w:r w:rsidRPr="003B5CC3">
              <w:rPr>
                <w:rFonts w:ascii="Arial" w:hAnsi="Arial" w:cs="Arial"/>
                <w:sz w:val="22"/>
                <w:szCs w:val="18"/>
              </w:rPr>
              <w:t xml:space="preserve"> by Stephen </w:t>
            </w:r>
            <w:proofErr w:type="spellStart"/>
            <w:r w:rsidRPr="003B5CC3">
              <w:rPr>
                <w:rFonts w:ascii="Arial" w:hAnsi="Arial" w:cs="Arial"/>
                <w:sz w:val="22"/>
                <w:szCs w:val="18"/>
              </w:rPr>
              <w:t>Marshak</w:t>
            </w:r>
            <w:proofErr w:type="spellEnd"/>
          </w:p>
          <w:p w:rsidR="00016214" w:rsidRPr="00016214" w:rsidRDefault="006F11EA" w:rsidP="00EA03B6">
            <w:pPr>
              <w:pStyle w:val="ListParagraph"/>
              <w:widowControl/>
              <w:numPr>
                <w:ilvl w:val="0"/>
                <w:numId w:val="24"/>
              </w:numPr>
              <w:autoSpaceDE/>
              <w:autoSpaceDN/>
              <w:adjustRightInd/>
              <w:rPr>
                <w:rFonts w:ascii="Arial" w:hAnsi="Arial" w:cs="Arial"/>
                <w:sz w:val="22"/>
                <w:szCs w:val="18"/>
              </w:rPr>
            </w:pPr>
            <w:r>
              <w:rPr>
                <w:rFonts w:ascii="Arial" w:hAnsi="Arial" w:cs="Arial"/>
                <w:sz w:val="22"/>
                <w:szCs w:val="18"/>
                <w:u w:val="single"/>
              </w:rPr>
              <w:t xml:space="preserve">Norton’s website for online assignments </w:t>
            </w:r>
          </w:p>
          <w:p w:rsidR="00016214" w:rsidRPr="00016214" w:rsidRDefault="00016214" w:rsidP="00016214">
            <w:pPr>
              <w:pStyle w:val="ListParagraph"/>
              <w:widowControl/>
              <w:numPr>
                <w:ilvl w:val="1"/>
                <w:numId w:val="24"/>
              </w:numPr>
              <w:autoSpaceDE/>
              <w:autoSpaceDN/>
              <w:adjustRightInd/>
              <w:rPr>
                <w:rFonts w:ascii="Arial" w:hAnsi="Arial" w:cs="Arial"/>
                <w:sz w:val="22"/>
                <w:szCs w:val="18"/>
              </w:rPr>
            </w:pPr>
            <w:proofErr w:type="spellStart"/>
            <w:r>
              <w:rPr>
                <w:rFonts w:ascii="Arial" w:hAnsi="Arial" w:cs="Arial"/>
                <w:sz w:val="22"/>
                <w:szCs w:val="18"/>
                <w:u w:val="single"/>
              </w:rPr>
              <w:t>StudySpace</w:t>
            </w:r>
            <w:proofErr w:type="spellEnd"/>
            <w:r>
              <w:rPr>
                <w:rFonts w:ascii="Arial" w:hAnsi="Arial" w:cs="Arial"/>
                <w:sz w:val="22"/>
                <w:szCs w:val="18"/>
                <w:u w:val="single"/>
              </w:rPr>
              <w:t xml:space="preserve"> (</w:t>
            </w:r>
            <w:hyperlink r:id="rId6" w:history="1">
              <w:r>
                <w:rPr>
                  <w:rStyle w:val="Hyperlink"/>
                </w:rPr>
                <w:t>http://wwnorton.com/college/geo/essgeo4/welcome.aspx</w:t>
              </w:r>
            </w:hyperlink>
            <w:r>
              <w:rPr>
                <w:rFonts w:ascii="Arial" w:hAnsi="Arial" w:cs="Arial"/>
                <w:sz w:val="22"/>
                <w:szCs w:val="18"/>
                <w:u w:val="single"/>
              </w:rPr>
              <w:t>)</w:t>
            </w:r>
          </w:p>
          <w:p w:rsidR="00016214" w:rsidRPr="00016214" w:rsidRDefault="00016214" w:rsidP="00016214">
            <w:pPr>
              <w:pStyle w:val="ListParagraph"/>
              <w:widowControl/>
              <w:numPr>
                <w:ilvl w:val="2"/>
                <w:numId w:val="24"/>
              </w:numPr>
              <w:autoSpaceDE/>
              <w:autoSpaceDN/>
              <w:adjustRightInd/>
              <w:rPr>
                <w:rFonts w:ascii="Arial" w:hAnsi="Arial" w:cs="Arial"/>
                <w:sz w:val="22"/>
                <w:szCs w:val="18"/>
              </w:rPr>
            </w:pPr>
            <w:r w:rsidRPr="00016214">
              <w:rPr>
                <w:rFonts w:ascii="Arial" w:hAnsi="Arial" w:cs="Arial"/>
                <w:sz w:val="22"/>
                <w:szCs w:val="18"/>
              </w:rPr>
              <w:t xml:space="preserve">Follow the Study Plan </w:t>
            </w:r>
            <w:r>
              <w:rPr>
                <w:rFonts w:ascii="Arial" w:hAnsi="Arial" w:cs="Arial"/>
                <w:sz w:val="22"/>
                <w:szCs w:val="18"/>
              </w:rPr>
              <w:t>BEFORE heading to the SMARTWORK site</w:t>
            </w:r>
            <w:r w:rsidRPr="00016214">
              <w:rPr>
                <w:rFonts w:ascii="Arial" w:hAnsi="Arial" w:cs="Arial"/>
                <w:sz w:val="22"/>
                <w:szCs w:val="18"/>
              </w:rPr>
              <w:t>.</w:t>
            </w:r>
          </w:p>
          <w:p w:rsidR="006F11EA" w:rsidRDefault="00016214" w:rsidP="00016214">
            <w:pPr>
              <w:pStyle w:val="ListParagraph"/>
              <w:widowControl/>
              <w:numPr>
                <w:ilvl w:val="1"/>
                <w:numId w:val="24"/>
              </w:numPr>
              <w:autoSpaceDE/>
              <w:autoSpaceDN/>
              <w:adjustRightInd/>
              <w:rPr>
                <w:rFonts w:ascii="Arial" w:hAnsi="Arial" w:cs="Arial"/>
                <w:sz w:val="22"/>
                <w:szCs w:val="18"/>
              </w:rPr>
            </w:pPr>
            <w:r>
              <w:rPr>
                <w:rFonts w:ascii="Arial" w:hAnsi="Arial" w:cs="Arial"/>
                <w:sz w:val="22"/>
                <w:szCs w:val="18"/>
                <w:u w:val="single"/>
              </w:rPr>
              <w:t xml:space="preserve">SMARTWORK </w:t>
            </w:r>
            <w:r w:rsidR="006F11EA">
              <w:rPr>
                <w:rFonts w:ascii="Arial" w:hAnsi="Arial" w:cs="Arial"/>
                <w:sz w:val="22"/>
                <w:szCs w:val="18"/>
                <w:u w:val="single"/>
              </w:rPr>
              <w:t>(</w:t>
            </w:r>
            <w:hyperlink r:id="rId7" w:tgtFrame="_blank" w:history="1">
              <w:r w:rsidR="006F11EA">
                <w:rPr>
                  <w:rStyle w:val="Hyperlink"/>
                  <w:rFonts w:ascii="Segoe UI" w:hAnsi="Segoe UI" w:cs="Segoe UI"/>
                  <w:sz w:val="20"/>
                  <w:szCs w:val="20"/>
                  <w:shd w:val="clear" w:color="auto" w:fill="FFFFFF"/>
                </w:rPr>
                <w:t>http://smartwork.wwnorton.com</w:t>
              </w:r>
            </w:hyperlink>
            <w:r w:rsidR="006F11EA">
              <w:rPr>
                <w:rFonts w:ascii="Arial" w:hAnsi="Arial" w:cs="Arial"/>
                <w:sz w:val="22"/>
                <w:szCs w:val="18"/>
                <w:u w:val="single"/>
              </w:rPr>
              <w:t>)</w:t>
            </w:r>
          </w:p>
          <w:p w:rsidR="006F11EA" w:rsidRPr="006F11EA" w:rsidRDefault="006F11EA" w:rsidP="00016214">
            <w:pPr>
              <w:pStyle w:val="ListParagraph"/>
              <w:widowControl/>
              <w:numPr>
                <w:ilvl w:val="2"/>
                <w:numId w:val="24"/>
              </w:numPr>
              <w:autoSpaceDE/>
              <w:autoSpaceDN/>
              <w:adjustRightInd/>
              <w:rPr>
                <w:rFonts w:ascii="Arial" w:hAnsi="Arial" w:cs="Arial"/>
                <w:sz w:val="22"/>
                <w:szCs w:val="18"/>
              </w:rPr>
            </w:pPr>
            <w:r w:rsidRPr="006F11EA">
              <w:rPr>
                <w:rFonts w:ascii="Arial" w:hAnsi="Arial" w:cs="Arial"/>
                <w:sz w:val="22"/>
                <w:szCs w:val="20"/>
                <w:shd w:val="clear" w:color="auto" w:fill="FFFFFF"/>
              </w:rPr>
              <w:t>A valid email address</w:t>
            </w:r>
            <w:r w:rsidRPr="006F11EA">
              <w:rPr>
                <w:rStyle w:val="apple-converted-space"/>
                <w:rFonts w:ascii="Arial" w:hAnsi="Arial" w:cs="Arial"/>
                <w:sz w:val="22"/>
                <w:szCs w:val="20"/>
                <w:shd w:val="clear" w:color="auto" w:fill="FFFFFF"/>
              </w:rPr>
              <w:t> </w:t>
            </w:r>
          </w:p>
          <w:p w:rsidR="006F11EA" w:rsidRPr="006F11EA" w:rsidRDefault="006F11EA" w:rsidP="00016214">
            <w:pPr>
              <w:pStyle w:val="ListParagraph"/>
              <w:widowControl/>
              <w:numPr>
                <w:ilvl w:val="2"/>
                <w:numId w:val="24"/>
              </w:numPr>
              <w:autoSpaceDE/>
              <w:autoSpaceDN/>
              <w:adjustRightInd/>
              <w:rPr>
                <w:rStyle w:val="apple-converted-space"/>
                <w:rFonts w:ascii="Arial" w:hAnsi="Arial" w:cs="Arial"/>
                <w:sz w:val="22"/>
                <w:szCs w:val="18"/>
              </w:rPr>
            </w:pPr>
            <w:r w:rsidRPr="006F11EA">
              <w:rPr>
                <w:rFonts w:ascii="Arial" w:hAnsi="Arial" w:cs="Arial"/>
                <w:sz w:val="22"/>
                <w:szCs w:val="20"/>
                <w:shd w:val="clear" w:color="auto" w:fill="FFFFFF"/>
              </w:rPr>
              <w:t xml:space="preserve">The enrollment key for your course: </w:t>
            </w:r>
            <w:r w:rsidRPr="006F11EA">
              <w:rPr>
                <w:rFonts w:ascii="Arial" w:hAnsi="Arial" w:cs="Arial"/>
                <w:sz w:val="22"/>
                <w:szCs w:val="20"/>
                <w:u w:val="single"/>
                <w:shd w:val="clear" w:color="auto" w:fill="FFFFFF"/>
              </w:rPr>
              <w:t>ESSGEO4E5682</w:t>
            </w:r>
            <w:r w:rsidRPr="006F11EA">
              <w:rPr>
                <w:rFonts w:ascii="Arial" w:hAnsi="Arial" w:cs="Arial"/>
                <w:sz w:val="22"/>
                <w:szCs w:val="20"/>
                <w:shd w:val="clear" w:color="auto" w:fill="FFFFFF"/>
              </w:rPr>
              <w:t>.</w:t>
            </w:r>
          </w:p>
          <w:p w:rsidR="006F11EA" w:rsidRPr="006F11EA" w:rsidRDefault="006F11EA" w:rsidP="00016214">
            <w:pPr>
              <w:pStyle w:val="ListParagraph"/>
              <w:widowControl/>
              <w:numPr>
                <w:ilvl w:val="2"/>
                <w:numId w:val="24"/>
              </w:numPr>
              <w:autoSpaceDE/>
              <w:autoSpaceDN/>
              <w:adjustRightInd/>
              <w:rPr>
                <w:rFonts w:ascii="Arial" w:hAnsi="Arial" w:cs="Arial"/>
                <w:sz w:val="22"/>
                <w:szCs w:val="18"/>
              </w:rPr>
            </w:pPr>
            <w:r w:rsidRPr="006F11EA">
              <w:rPr>
                <w:rFonts w:ascii="Arial" w:hAnsi="Arial" w:cs="Arial"/>
                <w:sz w:val="22"/>
                <w:szCs w:val="20"/>
                <w:shd w:val="clear" w:color="auto" w:fill="FFFFFF"/>
              </w:rPr>
              <w:t>A registration code</w:t>
            </w:r>
            <w:r>
              <w:rPr>
                <w:rFonts w:ascii="Arial" w:hAnsi="Arial" w:cs="Arial"/>
                <w:sz w:val="22"/>
                <w:szCs w:val="20"/>
                <w:shd w:val="clear" w:color="auto" w:fill="FFFFFF"/>
              </w:rPr>
              <w:t xml:space="preserve"> from W.W. Norton (purchased with your textbook)</w:t>
            </w:r>
            <w:r w:rsidRPr="006F11EA">
              <w:rPr>
                <w:rStyle w:val="apple-converted-space"/>
                <w:rFonts w:ascii="Arial" w:hAnsi="Arial" w:cs="Arial"/>
                <w:sz w:val="20"/>
                <w:szCs w:val="20"/>
                <w:shd w:val="clear" w:color="auto" w:fill="FFFFFF"/>
              </w:rPr>
              <w:t> </w:t>
            </w:r>
          </w:p>
          <w:p w:rsidR="006F11EA" w:rsidRPr="006043F3" w:rsidRDefault="00EA03B6" w:rsidP="006043F3">
            <w:pPr>
              <w:pStyle w:val="ListParagraph"/>
              <w:widowControl/>
              <w:numPr>
                <w:ilvl w:val="0"/>
                <w:numId w:val="24"/>
              </w:numPr>
              <w:rPr>
                <w:rFonts w:ascii="Arial" w:hAnsi="Arial" w:cs="Arial"/>
                <w:b/>
                <w:bCs/>
                <w:sz w:val="20"/>
                <w:szCs w:val="20"/>
              </w:rPr>
            </w:pPr>
            <w:r w:rsidRPr="003B5CC3">
              <w:rPr>
                <w:rFonts w:ascii="Arial" w:hAnsi="Arial" w:cs="Arial"/>
                <w:sz w:val="22"/>
                <w:szCs w:val="18"/>
                <w:u w:val="single"/>
              </w:rPr>
              <w:t>Lecture Notes</w:t>
            </w:r>
            <w:r w:rsidRPr="003B5CC3">
              <w:rPr>
                <w:rFonts w:ascii="Arial" w:hAnsi="Arial" w:cs="Arial"/>
                <w:sz w:val="22"/>
                <w:szCs w:val="18"/>
              </w:rPr>
              <w:t xml:space="preserve"> by Sonjia Leyva, available at the bookstore</w:t>
            </w:r>
            <w:r w:rsidR="006043F3">
              <w:rPr>
                <w:rFonts w:ascii="Arial" w:hAnsi="Arial" w:cs="Arial"/>
                <w:sz w:val="22"/>
                <w:szCs w:val="18"/>
              </w:rPr>
              <w:t xml:space="preserve"> or</w:t>
            </w:r>
            <w:r w:rsidR="00016214">
              <w:rPr>
                <w:rFonts w:ascii="Arial" w:hAnsi="Arial" w:cs="Arial"/>
                <w:sz w:val="22"/>
                <w:szCs w:val="18"/>
              </w:rPr>
              <w:t xml:space="preserve"> on Moodle</w:t>
            </w:r>
          </w:p>
          <w:p w:rsidR="006043F3" w:rsidRPr="00016214" w:rsidRDefault="006043F3" w:rsidP="006043F3">
            <w:pPr>
              <w:pStyle w:val="ListParagraph"/>
              <w:widowControl/>
              <w:ind w:left="1080"/>
              <w:rPr>
                <w:rFonts w:ascii="Arial" w:hAnsi="Arial" w:cs="Arial"/>
                <w:b/>
                <w:bCs/>
                <w:sz w:val="20"/>
                <w:szCs w:val="20"/>
              </w:rPr>
            </w:pPr>
          </w:p>
        </w:tc>
      </w:tr>
      <w:tr w:rsidR="006F11EA" w:rsidRPr="00B66EBC" w:rsidTr="006A584B">
        <w:trPr>
          <w:jc w:val="center"/>
        </w:trPr>
        <w:tc>
          <w:tcPr>
            <w:tcW w:w="9360" w:type="dxa"/>
            <w:tcBorders>
              <w:top w:val="single" w:sz="6" w:space="0" w:color="FFFFFF"/>
              <w:left w:val="single" w:sz="6" w:space="0" w:color="FFFFFF"/>
              <w:bottom w:val="single" w:sz="6" w:space="0" w:color="FFFFFF"/>
              <w:right w:val="single" w:sz="6" w:space="0" w:color="FFFFFF"/>
            </w:tcBorders>
          </w:tcPr>
          <w:tbl>
            <w:tblPr>
              <w:tblStyle w:val="TableGrid"/>
              <w:tblpPr w:leftFromText="180" w:rightFromText="180" w:vertAnchor="text" w:horzAnchor="margin" w:tblpY="-78"/>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3117"/>
              <w:gridCol w:w="3117"/>
            </w:tblGrid>
            <w:tr w:rsidR="00016214" w:rsidTr="00016214">
              <w:tc>
                <w:tcPr>
                  <w:tcW w:w="3116" w:type="dxa"/>
                </w:tcPr>
                <w:p w:rsidR="00016214" w:rsidRDefault="00016214" w:rsidP="00016214">
                  <w:pPr>
                    <w:jc w:val="right"/>
                    <w:rPr>
                      <w:rFonts w:asciiTheme="minorHAnsi" w:hAnsiTheme="minorHAnsi" w:cs="Arial"/>
                      <w:b/>
                      <w:bCs/>
                      <w:sz w:val="28"/>
                      <w:szCs w:val="20"/>
                    </w:rPr>
                  </w:pPr>
                </w:p>
                <w:p w:rsidR="00016214" w:rsidRDefault="00016214" w:rsidP="00016214">
                  <w:pPr>
                    <w:jc w:val="right"/>
                    <w:rPr>
                      <w:rFonts w:asciiTheme="minorHAnsi" w:hAnsiTheme="minorHAnsi" w:cs="Arial"/>
                      <w:b/>
                      <w:bCs/>
                      <w:sz w:val="28"/>
                      <w:szCs w:val="20"/>
                    </w:rPr>
                  </w:pPr>
                </w:p>
                <w:p w:rsidR="00016214" w:rsidRDefault="00016214" w:rsidP="00016214">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016214" w:rsidRDefault="00016214" w:rsidP="00016214">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59264" behindDoc="1" locked="0" layoutInCell="1" allowOverlap="1" wp14:anchorId="0B0680A5" wp14:editId="1381E7F3">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8">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016214" w:rsidRDefault="00016214" w:rsidP="00016214">
                  <w:pPr>
                    <w:rPr>
                      <w:rFonts w:asciiTheme="minorHAnsi" w:hAnsiTheme="minorHAnsi" w:cs="Arial"/>
                      <w:b/>
                      <w:bCs/>
                      <w:sz w:val="28"/>
                      <w:szCs w:val="20"/>
                    </w:rPr>
                  </w:pPr>
                </w:p>
                <w:p w:rsidR="00016214" w:rsidRDefault="00016214" w:rsidP="00016214">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6F11EA" w:rsidRPr="00B66EBC" w:rsidRDefault="006F11EA">
            <w:pPr>
              <w:spacing w:line="120" w:lineRule="exact"/>
              <w:rPr>
                <w:rFonts w:ascii="Arial" w:hAnsi="Arial" w:cs="Arial"/>
                <w:b/>
                <w:bCs/>
                <w:sz w:val="20"/>
                <w:szCs w:val="20"/>
              </w:rPr>
            </w:pPr>
          </w:p>
        </w:tc>
      </w:tr>
    </w:tbl>
    <w:p w:rsidR="00F70B5B" w:rsidRPr="00B66EBC" w:rsidRDefault="001B34A2" w:rsidP="00016214">
      <w:pPr>
        <w:pStyle w:val="Heading1"/>
      </w:pPr>
      <w:r>
        <w:br w:type="page"/>
      </w:r>
      <w:r w:rsidR="00F70B5B" w:rsidRPr="00B66EBC">
        <w:lastRenderedPageBreak/>
        <w:t>Schedule</w:t>
      </w:r>
    </w:p>
    <w:tbl>
      <w:tblPr>
        <w:tblW w:w="10080" w:type="dxa"/>
        <w:tblInd w:w="-70" w:type="dxa"/>
        <w:tblLayout w:type="fixed"/>
        <w:tblLook w:val="04A0" w:firstRow="1" w:lastRow="0" w:firstColumn="1" w:lastColumn="0" w:noHBand="0" w:noVBand="1"/>
      </w:tblPr>
      <w:tblGrid>
        <w:gridCol w:w="815"/>
        <w:gridCol w:w="1085"/>
        <w:gridCol w:w="940"/>
        <w:gridCol w:w="4330"/>
        <w:gridCol w:w="1255"/>
        <w:gridCol w:w="665"/>
        <w:gridCol w:w="252"/>
        <w:gridCol w:w="738"/>
      </w:tblGrid>
      <w:tr w:rsidR="00D510DF" w:rsidRPr="00D510DF" w:rsidTr="004D2880">
        <w:trPr>
          <w:trHeight w:val="315"/>
        </w:trPr>
        <w:tc>
          <w:tcPr>
            <w:tcW w:w="81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Week</w:t>
            </w:r>
          </w:p>
        </w:tc>
        <w:tc>
          <w:tcPr>
            <w:tcW w:w="1085" w:type="dxa"/>
            <w:tcBorders>
              <w:top w:val="single" w:sz="8" w:space="0" w:color="auto"/>
              <w:left w:val="nil"/>
              <w:bottom w:val="single" w:sz="4"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Chapter</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 </w:t>
            </w:r>
          </w:p>
        </w:tc>
        <w:tc>
          <w:tcPr>
            <w:tcW w:w="4330" w:type="dxa"/>
            <w:tcBorders>
              <w:top w:val="single" w:sz="8" w:space="0" w:color="auto"/>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Topic</w:t>
            </w:r>
          </w:p>
        </w:tc>
        <w:tc>
          <w:tcPr>
            <w:tcW w:w="1255" w:type="dxa"/>
            <w:tcBorders>
              <w:top w:val="single" w:sz="8" w:space="0" w:color="auto"/>
              <w:left w:val="nil"/>
              <w:bottom w:val="single" w:sz="8" w:space="0" w:color="auto"/>
              <w:right w:val="single" w:sz="8" w:space="0" w:color="auto"/>
            </w:tcBorders>
            <w:shd w:val="clear" w:color="auto" w:fill="auto"/>
            <w:noWrap/>
            <w:vAlign w:val="center"/>
            <w:hideMark/>
          </w:tcPr>
          <w:p w:rsidR="00D510DF" w:rsidRPr="00D510DF" w:rsidRDefault="00D510DF" w:rsidP="004D2880">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 xml:space="preserve">On-Line </w:t>
            </w:r>
            <w:r w:rsidR="004D2880">
              <w:rPr>
                <w:rFonts w:ascii="Arial" w:eastAsia="Times New Roman" w:hAnsi="Arial" w:cs="Arial"/>
                <w:b/>
                <w:bCs/>
                <w:color w:val="000000"/>
                <w:sz w:val="22"/>
                <w:szCs w:val="22"/>
              </w:rPr>
              <w:t>Activities</w:t>
            </w:r>
          </w:p>
        </w:tc>
        <w:tc>
          <w:tcPr>
            <w:tcW w:w="1655" w:type="dxa"/>
            <w:gridSpan w:val="3"/>
            <w:tcBorders>
              <w:top w:val="single" w:sz="8" w:space="0" w:color="auto"/>
              <w:left w:val="nil"/>
              <w:bottom w:val="nil"/>
              <w:right w:val="single" w:sz="8" w:space="0" w:color="000000"/>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000000"/>
                <w:sz w:val="22"/>
                <w:szCs w:val="22"/>
              </w:rPr>
            </w:pPr>
            <w:r w:rsidRPr="00D510DF">
              <w:rPr>
                <w:rFonts w:ascii="Arial" w:eastAsia="Times New Roman" w:hAnsi="Arial" w:cs="Arial"/>
                <w:b/>
                <w:bCs/>
                <w:color w:val="000000"/>
                <w:sz w:val="22"/>
                <w:szCs w:val="22"/>
              </w:rPr>
              <w:t xml:space="preserve">Dates Available </w:t>
            </w: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1</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w:t>
            </w:r>
            <w:r w:rsidR="00703CA4">
              <w:rPr>
                <w:rFonts w:ascii="Arial" w:eastAsia="Times New Roman" w:hAnsi="Arial" w:cs="Arial"/>
                <w:color w:val="000000"/>
                <w:sz w:val="20"/>
                <w:szCs w:val="20"/>
              </w:rPr>
              <w:t xml:space="preserve"> &amp; 2</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6-Jan</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 xml:space="preserve"> Introduction</w:t>
            </w:r>
          </w:p>
        </w:tc>
        <w:tc>
          <w:tcPr>
            <w:tcW w:w="125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w:t>
            </w:r>
          </w:p>
        </w:tc>
        <w:tc>
          <w:tcPr>
            <w:tcW w:w="665"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1/6</w:t>
            </w:r>
          </w:p>
        </w:tc>
        <w:tc>
          <w:tcPr>
            <w:tcW w:w="252" w:type="dxa"/>
            <w:vMerge w:val="restart"/>
            <w:tcBorders>
              <w:top w:val="single" w:sz="8" w:space="0" w:color="auto"/>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1/12</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8-Jan</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Plate Tectonics</w:t>
            </w:r>
          </w:p>
        </w:tc>
        <w:tc>
          <w:tcPr>
            <w:tcW w:w="125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single" w:sz="8" w:space="0" w:color="auto"/>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single" w:sz="8" w:space="0" w:color="auto"/>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single" w:sz="8" w:space="0" w:color="auto"/>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2</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13-Jan</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bookmarkStart w:id="0" w:name="OLE_LINK2"/>
            <w:bookmarkStart w:id="1" w:name="RANGE!D4"/>
            <w:r w:rsidRPr="00D510DF">
              <w:rPr>
                <w:rFonts w:ascii="Arial" w:eastAsia="Times New Roman" w:hAnsi="Arial" w:cs="Arial"/>
                <w:color w:val="000000"/>
                <w:sz w:val="20"/>
                <w:szCs w:val="20"/>
              </w:rPr>
              <w:t>Plate Tectonics</w:t>
            </w:r>
            <w:bookmarkEnd w:id="0"/>
            <w:bookmarkEnd w:id="1"/>
          </w:p>
        </w:tc>
        <w:tc>
          <w:tcPr>
            <w:tcW w:w="12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1/13</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1/19</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15-Jan</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Plate Tectonics</w:t>
            </w:r>
          </w:p>
        </w:tc>
        <w:tc>
          <w:tcPr>
            <w:tcW w:w="1255" w:type="dxa"/>
            <w:vMerge/>
            <w:tcBorders>
              <w:top w:val="nil"/>
              <w:left w:val="single" w:sz="8" w:space="0" w:color="auto"/>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3</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703CA4" w:rsidP="00D510DF">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20-Jan</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MLK Day - Campus Closed!</w:t>
            </w:r>
          </w:p>
        </w:tc>
        <w:tc>
          <w:tcPr>
            <w:tcW w:w="12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#3</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1/20</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1/26</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22-Jan</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Minerals</w:t>
            </w:r>
          </w:p>
        </w:tc>
        <w:tc>
          <w:tcPr>
            <w:tcW w:w="1255" w:type="dxa"/>
            <w:vMerge/>
            <w:tcBorders>
              <w:top w:val="nil"/>
              <w:left w:val="single" w:sz="8" w:space="0" w:color="auto"/>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4</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703CA4" w:rsidP="00703CA4">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 xml:space="preserve">3, </w:t>
            </w:r>
            <w:r w:rsidR="00D510DF" w:rsidRPr="00D510DF">
              <w:rPr>
                <w:rFonts w:ascii="Arial" w:eastAsia="Times New Roman" w:hAnsi="Arial" w:cs="Arial"/>
                <w:color w:val="000000"/>
                <w:sz w:val="20"/>
                <w:szCs w:val="20"/>
              </w:rPr>
              <w:t>4</w:t>
            </w:r>
            <w:r>
              <w:rPr>
                <w:rFonts w:ascii="Arial" w:eastAsia="Times New Roman" w:hAnsi="Arial" w:cs="Arial"/>
                <w:color w:val="000000"/>
                <w:sz w:val="20"/>
                <w:szCs w:val="20"/>
              </w:rPr>
              <w:t xml:space="preserve"> &amp; 5</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27-Jan</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Minerals</w:t>
            </w:r>
          </w:p>
        </w:tc>
        <w:tc>
          <w:tcPr>
            <w:tcW w:w="12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#4</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1/27</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2/2</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29-Jan</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Igneous Rocks and Environments</w:t>
            </w:r>
          </w:p>
        </w:tc>
        <w:tc>
          <w:tcPr>
            <w:tcW w:w="1255" w:type="dxa"/>
            <w:vMerge/>
            <w:tcBorders>
              <w:top w:val="nil"/>
              <w:left w:val="single" w:sz="8" w:space="0" w:color="auto"/>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5</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4 &amp; 5</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3-Feb</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Igneous Rocks and Environments</w:t>
            </w:r>
          </w:p>
        </w:tc>
        <w:tc>
          <w:tcPr>
            <w:tcW w:w="12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#5</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2/3</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2/9</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color w:val="000000"/>
                <w:sz w:val="20"/>
                <w:szCs w:val="20"/>
              </w:rPr>
            </w:pPr>
            <w:r w:rsidRPr="00D510DF">
              <w:rPr>
                <w:rFonts w:ascii="Arial" w:eastAsia="Times New Roman" w:hAnsi="Arial" w:cs="Arial"/>
                <w:b/>
                <w:color w:val="000000"/>
                <w:sz w:val="20"/>
                <w:szCs w:val="20"/>
              </w:rPr>
              <w:t>5-Feb</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b/>
                <w:color w:val="000000"/>
                <w:sz w:val="20"/>
                <w:szCs w:val="20"/>
              </w:rPr>
            </w:pPr>
            <w:r w:rsidRPr="00D510DF">
              <w:rPr>
                <w:rFonts w:ascii="Arial" w:eastAsia="Times New Roman" w:hAnsi="Arial" w:cs="Arial"/>
                <w:b/>
                <w:color w:val="000000"/>
                <w:sz w:val="20"/>
                <w:szCs w:val="20"/>
              </w:rPr>
              <w:t>MIDTERM EXAM</w:t>
            </w:r>
          </w:p>
        </w:tc>
        <w:tc>
          <w:tcPr>
            <w:tcW w:w="1255" w:type="dxa"/>
            <w:vMerge/>
            <w:tcBorders>
              <w:top w:val="nil"/>
              <w:left w:val="single" w:sz="8" w:space="0" w:color="auto"/>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6</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6</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10-Feb</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Sedimentary Rocks and Environments</w:t>
            </w:r>
          </w:p>
        </w:tc>
        <w:tc>
          <w:tcPr>
            <w:tcW w:w="1255" w:type="dxa"/>
            <w:vMerge w:val="restart"/>
            <w:tcBorders>
              <w:top w:val="nil"/>
              <w:left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Calibri" w:eastAsia="Times New Roman" w:hAnsi="Calibri"/>
                <w:color w:val="000000"/>
                <w:sz w:val="22"/>
                <w:szCs w:val="22"/>
              </w:rPr>
            </w:pPr>
            <w:r w:rsidRPr="00D510DF">
              <w:rPr>
                <w:rFonts w:ascii="Calibri" w:eastAsia="Times New Roman" w:hAnsi="Calibri"/>
                <w:color w:val="000000"/>
                <w:sz w:val="22"/>
                <w:szCs w:val="22"/>
              </w:rPr>
              <w:t> </w:t>
            </w:r>
          </w:p>
          <w:p w:rsidR="00D510DF" w:rsidRPr="00D510DF" w:rsidRDefault="00D510DF" w:rsidP="00D510DF">
            <w:pPr>
              <w:jc w:val="center"/>
              <w:rPr>
                <w:rFonts w:ascii="Calibri" w:eastAsia="Times New Roman" w:hAnsi="Calibri"/>
                <w:color w:val="000000"/>
                <w:sz w:val="22"/>
                <w:szCs w:val="22"/>
              </w:rPr>
            </w:pPr>
            <w:r w:rsidRPr="00D510DF">
              <w:rPr>
                <w:rFonts w:ascii="Arial" w:eastAsia="Times New Roman" w:hAnsi="Arial" w:cs="Arial"/>
                <w:color w:val="000000"/>
                <w:sz w:val="20"/>
                <w:szCs w:val="20"/>
              </w:rPr>
              <w:t>#6</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2/10</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2/16</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12-Feb</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Sedimentary Rocks and Environments</w:t>
            </w:r>
          </w:p>
        </w:tc>
        <w:tc>
          <w:tcPr>
            <w:tcW w:w="1255" w:type="dxa"/>
            <w:vMerge/>
            <w:tcBorders>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7</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7</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17-Feb</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Metamorphic Rocks and Environments</w:t>
            </w:r>
          </w:p>
        </w:tc>
        <w:tc>
          <w:tcPr>
            <w:tcW w:w="1255" w:type="dxa"/>
            <w:vMerge w:val="restart"/>
            <w:tcBorders>
              <w:top w:val="nil"/>
              <w:left w:val="single" w:sz="8"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#7</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2/17</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2/23</w:t>
            </w:r>
          </w:p>
        </w:tc>
      </w:tr>
      <w:tr w:rsidR="00D510DF" w:rsidRPr="00D510DF" w:rsidTr="004D2880">
        <w:trPr>
          <w:trHeight w:val="52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19-Feb</w:t>
            </w:r>
          </w:p>
        </w:tc>
        <w:tc>
          <w:tcPr>
            <w:tcW w:w="4330" w:type="dxa"/>
            <w:tcBorders>
              <w:top w:val="nil"/>
              <w:left w:val="nil"/>
              <w:bottom w:val="single" w:sz="8" w:space="0" w:color="auto"/>
              <w:right w:val="single" w:sz="8" w:space="0" w:color="auto"/>
            </w:tcBorders>
            <w:shd w:val="clear" w:color="auto" w:fill="auto"/>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Metamorphic Rocks and Environments</w:t>
            </w:r>
            <w:r w:rsidRPr="00D510DF">
              <w:rPr>
                <w:rFonts w:ascii="Arial" w:eastAsia="Times New Roman" w:hAnsi="Arial" w:cs="Arial"/>
                <w:color w:val="000000"/>
                <w:sz w:val="20"/>
                <w:szCs w:val="20"/>
              </w:rPr>
              <w:br/>
              <w:t>(Last day to turn in extra credit EQ kits)</w:t>
            </w:r>
          </w:p>
        </w:tc>
        <w:tc>
          <w:tcPr>
            <w:tcW w:w="1255" w:type="dxa"/>
            <w:vMerge/>
            <w:tcBorders>
              <w:top w:val="nil"/>
              <w:left w:val="single" w:sz="8" w:space="0" w:color="auto"/>
              <w:bottom w:val="nil"/>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8</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8</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24-Feb</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Earthquakes</w:t>
            </w:r>
          </w:p>
        </w:tc>
        <w:tc>
          <w:tcPr>
            <w:tcW w:w="12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#8</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2/24</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3/2</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26-Feb</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Earthquakes</w:t>
            </w:r>
          </w:p>
        </w:tc>
        <w:tc>
          <w:tcPr>
            <w:tcW w:w="1255" w:type="dxa"/>
            <w:vMerge/>
            <w:tcBorders>
              <w:top w:val="single" w:sz="8" w:space="0" w:color="auto"/>
              <w:left w:val="single" w:sz="8" w:space="0" w:color="auto"/>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9</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0DF" w:rsidRPr="00D510DF" w:rsidRDefault="00703CA4" w:rsidP="00703CA4">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3-Mar</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Geologic Time</w:t>
            </w:r>
          </w:p>
        </w:tc>
        <w:tc>
          <w:tcPr>
            <w:tcW w:w="125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#9</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3/3</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3/9</w:t>
            </w:r>
          </w:p>
        </w:tc>
      </w:tr>
      <w:tr w:rsidR="00D510DF" w:rsidRPr="00D510DF" w:rsidTr="004D2880">
        <w:trPr>
          <w:trHeight w:val="315"/>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5-Mar</w:t>
            </w:r>
          </w:p>
        </w:tc>
        <w:tc>
          <w:tcPr>
            <w:tcW w:w="4330" w:type="dxa"/>
            <w:tcBorders>
              <w:top w:val="nil"/>
              <w:left w:val="nil"/>
              <w:bottom w:val="single" w:sz="8" w:space="0" w:color="auto"/>
              <w:right w:val="single" w:sz="8" w:space="0" w:color="auto"/>
            </w:tcBorders>
            <w:shd w:val="clear" w:color="auto" w:fill="auto"/>
            <w:noWrap/>
            <w:vAlign w:val="center"/>
            <w:hideMark/>
          </w:tcPr>
          <w:p w:rsidR="00D510DF" w:rsidRPr="00D510DF" w:rsidRDefault="006218F4"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Geologic Time</w:t>
            </w:r>
          </w:p>
        </w:tc>
        <w:tc>
          <w:tcPr>
            <w:tcW w:w="1255" w:type="dxa"/>
            <w:vMerge/>
            <w:tcBorders>
              <w:top w:val="nil"/>
              <w:left w:val="single" w:sz="8" w:space="0" w:color="auto"/>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00"/>
        </w:trPr>
        <w:tc>
          <w:tcPr>
            <w:tcW w:w="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10</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703CA4" w:rsidP="00D510DF">
            <w:pPr>
              <w:widowControl/>
              <w:autoSpaceDE/>
              <w:autoSpaceDN/>
              <w:adjustRightInd/>
              <w:jc w:val="center"/>
              <w:rPr>
                <w:rFonts w:ascii="Arial" w:eastAsia="Times New Roman" w:hAnsi="Arial" w:cs="Arial"/>
                <w:color w:val="000000"/>
                <w:sz w:val="20"/>
                <w:szCs w:val="20"/>
              </w:rPr>
            </w:pPr>
            <w:r>
              <w:rPr>
                <w:rFonts w:ascii="Arial" w:eastAsia="Times New Roman" w:hAnsi="Arial" w:cs="Arial"/>
                <w:color w:val="000000"/>
                <w:sz w:val="20"/>
                <w:szCs w:val="20"/>
              </w:rPr>
              <w:t>13</w:t>
            </w:r>
          </w:p>
        </w:tc>
        <w:tc>
          <w:tcPr>
            <w:tcW w:w="940" w:type="dxa"/>
            <w:tcBorders>
              <w:top w:val="nil"/>
              <w:left w:val="single" w:sz="4"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10-Mar</w:t>
            </w:r>
          </w:p>
        </w:tc>
        <w:tc>
          <w:tcPr>
            <w:tcW w:w="4330" w:type="dxa"/>
            <w:tcBorders>
              <w:top w:val="nil"/>
              <w:left w:val="nil"/>
              <w:bottom w:val="nil"/>
              <w:right w:val="single" w:sz="8" w:space="0" w:color="auto"/>
            </w:tcBorders>
            <w:shd w:val="clear" w:color="auto" w:fill="auto"/>
            <w:noWrap/>
            <w:vAlign w:val="center"/>
            <w:hideMark/>
          </w:tcPr>
          <w:p w:rsidR="00D510DF" w:rsidRPr="00D510DF" w:rsidRDefault="006218F4"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Mass Wasting</w:t>
            </w:r>
          </w:p>
        </w:tc>
        <w:tc>
          <w:tcPr>
            <w:tcW w:w="1255" w:type="dxa"/>
            <w:vMerge w:val="restart"/>
            <w:tcBorders>
              <w:top w:val="nil"/>
              <w:left w:val="single" w:sz="8" w:space="0" w:color="auto"/>
              <w:bottom w:val="nil"/>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#10</w:t>
            </w:r>
          </w:p>
        </w:tc>
        <w:tc>
          <w:tcPr>
            <w:tcW w:w="665" w:type="dxa"/>
            <w:vMerge w:val="restart"/>
            <w:tcBorders>
              <w:top w:val="nil"/>
              <w:left w:val="single" w:sz="8" w:space="0" w:color="auto"/>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right"/>
              <w:rPr>
                <w:rFonts w:ascii="Arial" w:eastAsia="Times New Roman" w:hAnsi="Arial" w:cs="Arial"/>
                <w:color w:val="000000"/>
                <w:sz w:val="20"/>
                <w:szCs w:val="20"/>
              </w:rPr>
            </w:pPr>
            <w:r w:rsidRPr="00D510DF">
              <w:rPr>
                <w:rFonts w:ascii="Arial" w:eastAsia="Times New Roman" w:hAnsi="Arial" w:cs="Arial"/>
                <w:color w:val="000000"/>
                <w:sz w:val="20"/>
                <w:szCs w:val="20"/>
              </w:rPr>
              <w:t>3/10</w:t>
            </w:r>
          </w:p>
        </w:tc>
        <w:tc>
          <w:tcPr>
            <w:tcW w:w="252" w:type="dxa"/>
            <w:vMerge w:val="restart"/>
            <w:tcBorders>
              <w:top w:val="nil"/>
              <w:left w:val="nil"/>
              <w:bottom w:val="single" w:sz="8" w:space="0" w:color="000000"/>
              <w:right w:val="nil"/>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w:t>
            </w:r>
          </w:p>
        </w:tc>
        <w:tc>
          <w:tcPr>
            <w:tcW w:w="738" w:type="dxa"/>
            <w:vMerge w:val="restart"/>
            <w:tcBorders>
              <w:top w:val="nil"/>
              <w:left w:val="nil"/>
              <w:bottom w:val="single" w:sz="8" w:space="0" w:color="000000"/>
              <w:right w:val="single" w:sz="8" w:space="0" w:color="auto"/>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3/16</w:t>
            </w:r>
          </w:p>
        </w:tc>
      </w:tr>
      <w:tr w:rsidR="00D510DF" w:rsidRPr="00D510DF" w:rsidTr="004D2880">
        <w:trPr>
          <w:trHeight w:val="313"/>
        </w:trPr>
        <w:tc>
          <w:tcPr>
            <w:tcW w:w="81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18"/>
                <w:szCs w:val="18"/>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20"/>
                <w:szCs w:val="20"/>
              </w:rPr>
            </w:pPr>
            <w:r w:rsidRPr="00D510DF">
              <w:rPr>
                <w:rFonts w:ascii="Arial" w:eastAsia="Times New Roman" w:hAnsi="Arial" w:cs="Arial"/>
                <w:color w:val="000000"/>
                <w:sz w:val="20"/>
                <w:szCs w:val="20"/>
              </w:rPr>
              <w:t>12-Mar</w:t>
            </w:r>
          </w:p>
        </w:tc>
        <w:tc>
          <w:tcPr>
            <w:tcW w:w="4330" w:type="dxa"/>
            <w:tcBorders>
              <w:top w:val="nil"/>
              <w:left w:val="nil"/>
              <w:bottom w:val="nil"/>
              <w:right w:val="single" w:sz="8" w:space="0" w:color="auto"/>
            </w:tcBorders>
            <w:shd w:val="clear" w:color="auto" w:fill="auto"/>
            <w:vAlign w:val="center"/>
            <w:hideMark/>
          </w:tcPr>
          <w:p w:rsidR="00D510DF" w:rsidRPr="00D510DF" w:rsidRDefault="006218F4" w:rsidP="00D510DF">
            <w:pPr>
              <w:widowControl/>
              <w:autoSpaceDE/>
              <w:autoSpaceDN/>
              <w:adjustRightInd/>
              <w:rPr>
                <w:rFonts w:ascii="Arial" w:eastAsia="Times New Roman" w:hAnsi="Arial" w:cs="Arial"/>
                <w:color w:val="000000"/>
                <w:sz w:val="20"/>
                <w:szCs w:val="20"/>
              </w:rPr>
            </w:pPr>
            <w:r w:rsidRPr="00D510DF">
              <w:rPr>
                <w:rFonts w:ascii="Arial" w:eastAsia="Times New Roman" w:hAnsi="Arial" w:cs="Arial"/>
                <w:color w:val="000000"/>
                <w:sz w:val="20"/>
                <w:szCs w:val="20"/>
              </w:rPr>
              <w:t xml:space="preserve">Mass Wasting </w:t>
            </w:r>
            <w:r>
              <w:rPr>
                <w:rFonts w:ascii="Arial" w:eastAsia="Times New Roman" w:hAnsi="Arial" w:cs="Arial"/>
                <w:color w:val="000000"/>
                <w:sz w:val="20"/>
                <w:szCs w:val="20"/>
              </w:rPr>
              <w:t xml:space="preserve"> </w:t>
            </w:r>
            <w:r w:rsidR="00D510DF" w:rsidRPr="00D510DF">
              <w:rPr>
                <w:rFonts w:ascii="Arial" w:eastAsia="Times New Roman" w:hAnsi="Arial" w:cs="Arial"/>
                <w:color w:val="000000"/>
                <w:sz w:val="20"/>
                <w:szCs w:val="20"/>
              </w:rPr>
              <w:t>(Last day to turn in extra credit)</w:t>
            </w:r>
          </w:p>
        </w:tc>
        <w:tc>
          <w:tcPr>
            <w:tcW w:w="1255" w:type="dxa"/>
            <w:vMerge/>
            <w:tcBorders>
              <w:top w:val="nil"/>
              <w:left w:val="single" w:sz="8" w:space="0" w:color="auto"/>
              <w:bottom w:val="nil"/>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665" w:type="dxa"/>
            <w:vMerge/>
            <w:tcBorders>
              <w:top w:val="nil"/>
              <w:left w:val="single" w:sz="8" w:space="0" w:color="auto"/>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252" w:type="dxa"/>
            <w:vMerge/>
            <w:tcBorders>
              <w:top w:val="nil"/>
              <w:left w:val="nil"/>
              <w:bottom w:val="single" w:sz="8" w:space="0" w:color="000000"/>
              <w:right w:val="nil"/>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c>
          <w:tcPr>
            <w:tcW w:w="738" w:type="dxa"/>
            <w:vMerge/>
            <w:tcBorders>
              <w:top w:val="nil"/>
              <w:left w:val="nil"/>
              <w:bottom w:val="single" w:sz="8" w:space="0" w:color="000000"/>
              <w:right w:val="single" w:sz="8" w:space="0" w:color="auto"/>
            </w:tcBorders>
            <w:vAlign w:val="center"/>
            <w:hideMark/>
          </w:tcPr>
          <w:p w:rsidR="00D510DF" w:rsidRPr="00D510DF" w:rsidRDefault="00D510DF" w:rsidP="00D510DF">
            <w:pPr>
              <w:widowControl/>
              <w:autoSpaceDE/>
              <w:autoSpaceDN/>
              <w:adjustRightInd/>
              <w:rPr>
                <w:rFonts w:ascii="Arial" w:eastAsia="Times New Roman" w:hAnsi="Arial" w:cs="Arial"/>
                <w:color w:val="000000"/>
                <w:sz w:val="20"/>
                <w:szCs w:val="20"/>
              </w:rPr>
            </w:pPr>
          </w:p>
        </w:tc>
      </w:tr>
      <w:tr w:rsidR="00D510DF" w:rsidRPr="00D510DF" w:rsidTr="004D2880">
        <w:trPr>
          <w:trHeight w:val="38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color w:val="000000"/>
                <w:sz w:val="18"/>
                <w:szCs w:val="18"/>
              </w:rPr>
            </w:pPr>
            <w:r w:rsidRPr="00D510DF">
              <w:rPr>
                <w:rFonts w:ascii="Arial" w:eastAsia="Times New Roman" w:hAnsi="Arial" w:cs="Arial"/>
                <w:color w:val="000000"/>
                <w:sz w:val="18"/>
                <w:szCs w:val="22"/>
              </w:rPr>
              <w:t>11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bCs/>
                <w:color w:val="FF0000"/>
                <w:sz w:val="20"/>
                <w:szCs w:val="20"/>
              </w:rPr>
            </w:pPr>
            <w:r w:rsidRPr="00D510DF">
              <w:rPr>
                <w:rFonts w:ascii="Arial" w:eastAsia="Times New Roman" w:hAnsi="Arial" w:cs="Arial"/>
                <w:b/>
                <w:bCs/>
                <w:color w:val="FF0000"/>
                <w:sz w:val="20"/>
                <w:szCs w:val="20"/>
              </w:rPr>
              <w:t> </w:t>
            </w:r>
          </w:p>
        </w:tc>
        <w:tc>
          <w:tcPr>
            <w:tcW w:w="940" w:type="dxa"/>
            <w:tcBorders>
              <w:top w:val="nil"/>
              <w:left w:val="single" w:sz="4" w:space="0" w:color="auto"/>
              <w:bottom w:val="single" w:sz="8" w:space="0" w:color="auto"/>
              <w:right w:val="single" w:sz="8" w:space="0" w:color="auto"/>
            </w:tcBorders>
            <w:shd w:val="clear" w:color="auto" w:fill="auto"/>
            <w:noWrap/>
            <w:vAlign w:val="center"/>
            <w:hideMark/>
          </w:tcPr>
          <w:p w:rsidR="00D510DF" w:rsidRPr="00D510DF" w:rsidRDefault="00D510DF" w:rsidP="00D510DF">
            <w:pPr>
              <w:widowControl/>
              <w:autoSpaceDE/>
              <w:autoSpaceDN/>
              <w:adjustRightInd/>
              <w:jc w:val="center"/>
              <w:rPr>
                <w:rFonts w:ascii="Arial" w:eastAsia="Times New Roman" w:hAnsi="Arial" w:cs="Arial"/>
                <w:b/>
                <w:color w:val="000000"/>
                <w:sz w:val="20"/>
                <w:szCs w:val="20"/>
              </w:rPr>
            </w:pPr>
            <w:r w:rsidRPr="00D510DF">
              <w:rPr>
                <w:rFonts w:ascii="Arial" w:eastAsia="Times New Roman" w:hAnsi="Arial" w:cs="Arial"/>
                <w:b/>
                <w:color w:val="000000"/>
                <w:sz w:val="20"/>
                <w:szCs w:val="20"/>
              </w:rPr>
              <w:t>19-Mar</w:t>
            </w:r>
          </w:p>
        </w:tc>
        <w:tc>
          <w:tcPr>
            <w:tcW w:w="724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D510DF" w:rsidRPr="00D510DF" w:rsidRDefault="00D510DF" w:rsidP="00D510DF">
            <w:pPr>
              <w:widowControl/>
              <w:autoSpaceDE/>
              <w:autoSpaceDN/>
              <w:adjustRightInd/>
              <w:rPr>
                <w:rFonts w:ascii="Arial" w:eastAsia="Times New Roman" w:hAnsi="Arial" w:cs="Arial"/>
                <w:b/>
                <w:bCs/>
                <w:color w:val="000000"/>
                <w:sz w:val="20"/>
                <w:szCs w:val="20"/>
              </w:rPr>
            </w:pPr>
            <w:r w:rsidRPr="00D510DF">
              <w:rPr>
                <w:rFonts w:ascii="Arial" w:eastAsia="Times New Roman" w:hAnsi="Arial" w:cs="Arial"/>
                <w:b/>
                <w:bCs/>
                <w:color w:val="000000"/>
                <w:sz w:val="20"/>
                <w:szCs w:val="20"/>
              </w:rPr>
              <w:t>FINAL EXAM - 8:00 a.m. - 10:30 a.m.</w:t>
            </w:r>
          </w:p>
        </w:tc>
      </w:tr>
    </w:tbl>
    <w:p w:rsidR="00F70B5B" w:rsidRPr="001B34A2" w:rsidRDefault="001B34A2" w:rsidP="001B34A2">
      <w:pPr>
        <w:pStyle w:val="Heading1"/>
        <w:rPr>
          <w:sz w:val="28"/>
        </w:rPr>
      </w:pPr>
      <w:r w:rsidRPr="001B34A2">
        <w:t xml:space="preserve">Methods </w:t>
      </w:r>
      <w:proofErr w:type="gramStart"/>
      <w:r w:rsidRPr="001B34A2">
        <w:t>Of</w:t>
      </w:r>
      <w:proofErr w:type="gramEnd"/>
      <w:r w:rsidRPr="001B34A2">
        <w:t xml:space="preserve"> Evaluation </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rsidR="00F70B5B" w:rsidRPr="00B33666"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sz w:val="20"/>
          <w:szCs w:val="20"/>
        </w:rPr>
        <w:t>Total possible class points will come from the following assignments:</w:t>
      </w:r>
    </w:p>
    <w:tbl>
      <w:tblPr>
        <w:tblW w:w="0" w:type="auto"/>
        <w:jc w:val="center"/>
        <w:tblLayout w:type="fixed"/>
        <w:tblCellMar>
          <w:left w:w="69" w:type="dxa"/>
          <w:right w:w="69" w:type="dxa"/>
        </w:tblCellMar>
        <w:tblLook w:val="0000" w:firstRow="0" w:lastRow="0" w:firstColumn="0" w:lastColumn="0" w:noHBand="0" w:noVBand="0"/>
      </w:tblPr>
      <w:tblGrid>
        <w:gridCol w:w="2790"/>
        <w:gridCol w:w="2430"/>
        <w:gridCol w:w="540"/>
        <w:gridCol w:w="1530"/>
        <w:gridCol w:w="1890"/>
      </w:tblGrid>
      <w:tr w:rsidR="00F70B5B" w:rsidRPr="00B66EBC" w:rsidTr="00D510DF">
        <w:trPr>
          <w:trHeight w:hRule="exact" w:val="260"/>
          <w:jc w:val="center"/>
        </w:trPr>
        <w:tc>
          <w:tcPr>
            <w:tcW w:w="2790" w:type="dxa"/>
            <w:tcBorders>
              <w:top w:val="nil"/>
              <w:left w:val="nil"/>
              <w:bottom w:val="single" w:sz="4" w:space="0" w:color="auto"/>
              <w:right w:val="nil"/>
            </w:tcBorders>
            <w:vAlign w:val="bottom"/>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243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Points possible</w:t>
            </w:r>
          </w:p>
        </w:tc>
        <w:tc>
          <w:tcPr>
            <w:tcW w:w="2070" w:type="dxa"/>
            <w:gridSpan w:val="2"/>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Total Points Possible</w:t>
            </w:r>
          </w:p>
        </w:tc>
        <w:tc>
          <w:tcPr>
            <w:tcW w:w="1890" w:type="dxa"/>
            <w:tcBorders>
              <w:top w:val="nil"/>
              <w:left w:val="nil"/>
              <w:bottom w:val="single" w:sz="4" w:space="0" w:color="auto"/>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B66EBC">
              <w:rPr>
                <w:rFonts w:ascii="Arial" w:hAnsi="Arial" w:cs="Arial"/>
                <w:b/>
                <w:bCs/>
                <w:sz w:val="20"/>
                <w:szCs w:val="20"/>
              </w:rPr>
              <w:t>% of grade</w:t>
            </w:r>
          </w:p>
        </w:tc>
      </w:tr>
      <w:tr w:rsidR="00F70B5B" w:rsidRPr="00B66EBC" w:rsidTr="00D510DF">
        <w:trPr>
          <w:trHeight w:hRule="exact" w:val="360"/>
          <w:jc w:val="center"/>
        </w:trPr>
        <w:tc>
          <w:tcPr>
            <w:tcW w:w="2790" w:type="dxa"/>
            <w:tcBorders>
              <w:top w:val="single" w:sz="4" w:space="0" w:color="auto"/>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Exams</w:t>
            </w:r>
          </w:p>
        </w:tc>
        <w:tc>
          <w:tcPr>
            <w:tcW w:w="2430" w:type="dxa"/>
            <w:tcBorders>
              <w:top w:val="single" w:sz="4" w:space="0" w:color="auto"/>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2 exams at 100 points each</w:t>
            </w:r>
          </w:p>
        </w:tc>
        <w:tc>
          <w:tcPr>
            <w:tcW w:w="2070" w:type="dxa"/>
            <w:gridSpan w:val="2"/>
            <w:tcBorders>
              <w:top w:val="single" w:sz="4" w:space="0" w:color="auto"/>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200</w:t>
            </w:r>
          </w:p>
        </w:tc>
        <w:tc>
          <w:tcPr>
            <w:tcW w:w="1890" w:type="dxa"/>
            <w:tcBorders>
              <w:top w:val="single" w:sz="4" w:space="0" w:color="auto"/>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=(c2/c5)*100 \# "0.0%" </w:instrText>
            </w:r>
            <w:r w:rsidRPr="00B66EBC">
              <w:rPr>
                <w:rFonts w:ascii="Arial" w:hAnsi="Arial" w:cs="Arial"/>
                <w:sz w:val="20"/>
                <w:szCs w:val="20"/>
              </w:rPr>
              <w:fldChar w:fldCharType="separate"/>
            </w:r>
            <w:r w:rsidR="00F70B5B">
              <w:rPr>
                <w:rFonts w:ascii="Arial" w:hAnsi="Arial" w:cs="Arial"/>
                <w:noProof/>
                <w:sz w:val="20"/>
                <w:szCs w:val="20"/>
              </w:rPr>
              <w:t>50.0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D510DF">
        <w:trPr>
          <w:trHeight w:hRule="exact" w:val="360"/>
          <w:jc w:val="center"/>
        </w:trPr>
        <w:tc>
          <w:tcPr>
            <w:tcW w:w="2790" w:type="dxa"/>
            <w:tcBorders>
              <w:top w:val="single" w:sz="8" w:space="0" w:color="000000"/>
              <w:left w:val="single" w:sz="4" w:space="0" w:color="auto"/>
              <w:bottom w:val="single" w:sz="8" w:space="0" w:color="000000"/>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sidRPr="00B66EBC">
              <w:rPr>
                <w:rFonts w:ascii="Arial" w:hAnsi="Arial" w:cs="Arial"/>
                <w:b/>
                <w:bCs/>
                <w:sz w:val="20"/>
                <w:szCs w:val="20"/>
              </w:rPr>
              <w:t>Quizzes</w:t>
            </w:r>
          </w:p>
        </w:tc>
        <w:tc>
          <w:tcPr>
            <w:tcW w:w="2430" w:type="dxa"/>
            <w:tcBorders>
              <w:top w:val="single" w:sz="8" w:space="0" w:color="000000"/>
              <w:left w:val="single" w:sz="8" w:space="0" w:color="000000"/>
              <w:bottom w:val="single" w:sz="8" w:space="0" w:color="000000"/>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 xml:space="preserve">10 @ </w:t>
            </w:r>
            <w:r>
              <w:rPr>
                <w:rFonts w:ascii="Arial" w:hAnsi="Arial" w:cs="Arial"/>
                <w:sz w:val="20"/>
                <w:szCs w:val="20"/>
              </w:rPr>
              <w:t>1</w:t>
            </w:r>
            <w:r w:rsidRPr="00B66EBC">
              <w:rPr>
                <w:rFonts w:ascii="Arial" w:hAnsi="Arial" w:cs="Arial"/>
                <w:sz w:val="20"/>
                <w:szCs w:val="20"/>
              </w:rPr>
              <w:t>0  points each</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Pr>
                <w:rFonts w:ascii="Arial" w:hAnsi="Arial" w:cs="Arial"/>
                <w:sz w:val="20"/>
                <w:szCs w:val="20"/>
              </w:rPr>
              <w:t>1</w:t>
            </w:r>
            <w:r w:rsidRPr="00B66EBC">
              <w:rPr>
                <w:rFonts w:ascii="Arial" w:hAnsi="Arial" w:cs="Arial"/>
                <w:sz w:val="20"/>
                <w:szCs w:val="20"/>
              </w:rPr>
              <w:t>00</w:t>
            </w:r>
          </w:p>
        </w:tc>
        <w:tc>
          <w:tcPr>
            <w:tcW w:w="1890" w:type="dxa"/>
            <w:tcBorders>
              <w:top w:val="single" w:sz="8" w:space="0" w:color="000000"/>
              <w:left w:val="single" w:sz="8" w:space="0" w:color="000000"/>
              <w:bottom w:val="single" w:sz="8" w:space="0" w:color="000000"/>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=(c3/c5)*100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D510DF">
        <w:trPr>
          <w:trHeight w:hRule="exact" w:val="360"/>
          <w:jc w:val="center"/>
        </w:trPr>
        <w:tc>
          <w:tcPr>
            <w:tcW w:w="2790" w:type="dxa"/>
            <w:tcBorders>
              <w:top w:val="single" w:sz="8" w:space="0" w:color="000000"/>
              <w:left w:val="single" w:sz="4" w:space="0" w:color="auto"/>
              <w:bottom w:val="single" w:sz="4" w:space="0" w:color="auto"/>
              <w:right w:val="single" w:sz="8" w:space="0" w:color="000000"/>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b/>
                <w:bCs/>
                <w:sz w:val="20"/>
                <w:szCs w:val="20"/>
              </w:rPr>
            </w:pPr>
            <w:r>
              <w:rPr>
                <w:rFonts w:ascii="Arial" w:hAnsi="Arial" w:cs="Arial"/>
                <w:b/>
                <w:bCs/>
                <w:sz w:val="20"/>
                <w:szCs w:val="20"/>
              </w:rPr>
              <w:t>Lab Grade</w:t>
            </w:r>
          </w:p>
        </w:tc>
        <w:tc>
          <w:tcPr>
            <w:tcW w:w="2430" w:type="dxa"/>
            <w:tcBorders>
              <w:top w:val="single" w:sz="8" w:space="0" w:color="000000"/>
              <w:left w:val="single" w:sz="8" w:space="0" w:color="000000"/>
              <w:bottom w:val="single" w:sz="4" w:space="0" w:color="auto"/>
              <w:right w:val="single" w:sz="8" w:space="0" w:color="000000"/>
            </w:tcBorders>
          </w:tcPr>
          <w:p w:rsidR="00F70B5B" w:rsidRPr="00B66EBC" w:rsidRDefault="00F70B5B" w:rsidP="00F70B5B">
            <w:pPr>
              <w:spacing w:line="120" w:lineRule="exact"/>
              <w:rPr>
                <w:rFonts w:ascii="Arial" w:hAnsi="Arial" w:cs="Arial"/>
                <w:b/>
                <w:bCs/>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sz w:val="20"/>
                <w:szCs w:val="20"/>
              </w:rPr>
              <w:t>100 points total</w:t>
            </w:r>
          </w:p>
        </w:tc>
        <w:tc>
          <w:tcPr>
            <w:tcW w:w="2070" w:type="dxa"/>
            <w:gridSpan w:val="2"/>
            <w:tcBorders>
              <w:top w:val="single" w:sz="8" w:space="0" w:color="000000"/>
              <w:left w:val="single" w:sz="8" w:space="0" w:color="000000"/>
              <w:bottom w:val="single" w:sz="4" w:space="0" w:color="auto"/>
              <w:right w:val="single" w:sz="8" w:space="0" w:color="000000"/>
            </w:tcBorders>
            <w:vAlign w:val="center"/>
          </w:tcPr>
          <w:p w:rsidR="00F70B5B" w:rsidRPr="00B66EBC" w:rsidRDefault="00F70B5B" w:rsidP="00F70B5B">
            <w:pPr>
              <w:spacing w:line="120" w:lineRule="exact"/>
              <w:jc w:val="center"/>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t>100</w:t>
            </w:r>
          </w:p>
        </w:tc>
        <w:tc>
          <w:tcPr>
            <w:tcW w:w="1890" w:type="dxa"/>
            <w:tcBorders>
              <w:top w:val="single" w:sz="8" w:space="0" w:color="000000"/>
              <w:left w:val="single" w:sz="8" w:space="0" w:color="000000"/>
              <w:bottom w:val="single" w:sz="4" w:space="0" w:color="auto"/>
              <w:right w:val="single" w:sz="4" w:space="0" w:color="auto"/>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sz w:val="20"/>
                <w:szCs w:val="20"/>
              </w:rPr>
            </w:pPr>
            <w:r w:rsidRPr="00B66EBC">
              <w:rPr>
                <w:rFonts w:ascii="Arial" w:hAnsi="Arial" w:cs="Arial"/>
                <w:sz w:val="20"/>
                <w:szCs w:val="20"/>
              </w:rPr>
              <w:fldChar w:fldCharType="begin"/>
            </w:r>
            <w:r w:rsidR="00F70B5B" w:rsidRPr="00B66EBC">
              <w:rPr>
                <w:rFonts w:ascii="Arial" w:hAnsi="Arial" w:cs="Arial"/>
                <w:sz w:val="20"/>
                <w:szCs w:val="20"/>
              </w:rPr>
              <w:instrText xml:space="preserve"> =(c4/c5)*100 \# "0.0%" </w:instrText>
            </w:r>
            <w:r w:rsidRPr="00B66EBC">
              <w:rPr>
                <w:rFonts w:ascii="Arial" w:hAnsi="Arial" w:cs="Arial"/>
                <w:sz w:val="20"/>
                <w:szCs w:val="20"/>
              </w:rPr>
              <w:fldChar w:fldCharType="separate"/>
            </w:r>
            <w:r w:rsidR="00F70B5B">
              <w:rPr>
                <w:rFonts w:ascii="Arial" w:hAnsi="Arial" w:cs="Arial"/>
                <w:noProof/>
                <w:sz w:val="20"/>
                <w:szCs w:val="20"/>
              </w:rPr>
              <w:t>25.0</w:t>
            </w:r>
            <w:r w:rsidR="00F70B5B" w:rsidRPr="00B66EBC">
              <w:rPr>
                <w:rFonts w:ascii="Arial" w:hAnsi="Arial" w:cs="Arial"/>
                <w:noProof/>
                <w:sz w:val="20"/>
                <w:szCs w:val="20"/>
              </w:rPr>
              <w:t>%</w:t>
            </w:r>
            <w:r w:rsidRPr="00B66EBC">
              <w:rPr>
                <w:rFonts w:ascii="Arial" w:hAnsi="Arial" w:cs="Arial"/>
                <w:sz w:val="20"/>
                <w:szCs w:val="20"/>
              </w:rPr>
              <w:fldChar w:fldCharType="end"/>
            </w:r>
          </w:p>
        </w:tc>
      </w:tr>
      <w:tr w:rsidR="00F70B5B" w:rsidRPr="00B66EBC" w:rsidTr="00D510DF">
        <w:trPr>
          <w:trHeight w:hRule="exact" w:val="322"/>
          <w:jc w:val="center"/>
        </w:trPr>
        <w:tc>
          <w:tcPr>
            <w:tcW w:w="2790" w:type="dxa"/>
            <w:tcBorders>
              <w:top w:val="single" w:sz="4" w:space="0" w:color="auto"/>
              <w:left w:val="nil"/>
              <w:bottom w:val="nil"/>
              <w:right w:val="nil"/>
            </w:tcBorders>
          </w:tcPr>
          <w:p w:rsidR="00F70B5B" w:rsidRPr="00B66EBC" w:rsidRDefault="00F70B5B" w:rsidP="00F70B5B">
            <w:pPr>
              <w:spacing w:line="120" w:lineRule="exact"/>
              <w:rPr>
                <w:rFonts w:ascii="Arial" w:hAnsi="Arial" w:cs="Arial"/>
                <w:sz w:val="20"/>
                <w:szCs w:val="20"/>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p>
        </w:tc>
        <w:tc>
          <w:tcPr>
            <w:tcW w:w="2430" w:type="dxa"/>
            <w:tcBorders>
              <w:top w:val="single" w:sz="4" w:space="0" w:color="auto"/>
              <w:left w:val="nil"/>
              <w:bottom w:val="nil"/>
              <w:right w:val="nil"/>
            </w:tcBorders>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right"/>
              <w:rPr>
                <w:rFonts w:ascii="Arial" w:hAnsi="Arial" w:cs="Arial"/>
                <w:b/>
                <w:bCs/>
                <w:sz w:val="20"/>
                <w:szCs w:val="20"/>
              </w:rPr>
            </w:pPr>
            <w:r w:rsidRPr="00B66EBC">
              <w:rPr>
                <w:rFonts w:ascii="Arial" w:hAnsi="Arial" w:cs="Arial"/>
                <w:b/>
                <w:bCs/>
                <w:sz w:val="20"/>
                <w:szCs w:val="20"/>
              </w:rPr>
              <w:t>Total</w:t>
            </w:r>
          </w:p>
        </w:tc>
        <w:tc>
          <w:tcPr>
            <w:tcW w:w="2070" w:type="dxa"/>
            <w:gridSpan w:val="2"/>
            <w:tcBorders>
              <w:top w:val="single" w:sz="4" w:space="0" w:color="auto"/>
              <w:left w:val="nil"/>
              <w:bottom w:val="nil"/>
              <w:right w:val="nil"/>
            </w:tcBorders>
            <w:vAlign w:val="center"/>
          </w:tcPr>
          <w:p w:rsidR="00F70B5B" w:rsidRPr="00B66EBC" w:rsidRDefault="008A4016"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Pr>
                <w:rFonts w:ascii="Arial" w:hAnsi="Arial" w:cs="Arial"/>
                <w:b/>
                <w:bCs/>
                <w:sz w:val="20"/>
                <w:szCs w:val="20"/>
              </w:rPr>
              <w:fldChar w:fldCharType="begin"/>
            </w:r>
            <w:r w:rsidR="00F70B5B">
              <w:rPr>
                <w:rFonts w:ascii="Arial" w:hAnsi="Arial" w:cs="Arial"/>
                <w:b/>
                <w:bCs/>
                <w:sz w:val="20"/>
                <w:szCs w:val="20"/>
              </w:rPr>
              <w:instrText xml:space="preserve"> =SUM(ABOVE) </w:instrText>
            </w:r>
            <w:r>
              <w:rPr>
                <w:rFonts w:ascii="Arial" w:hAnsi="Arial" w:cs="Arial"/>
                <w:b/>
                <w:bCs/>
                <w:sz w:val="20"/>
                <w:szCs w:val="20"/>
              </w:rPr>
              <w:fldChar w:fldCharType="separate"/>
            </w:r>
            <w:r w:rsidR="00F70B5B">
              <w:rPr>
                <w:rFonts w:ascii="Arial" w:hAnsi="Arial" w:cs="Arial"/>
                <w:b/>
                <w:bCs/>
                <w:noProof/>
                <w:sz w:val="20"/>
                <w:szCs w:val="20"/>
              </w:rPr>
              <w:t>400</w:t>
            </w:r>
            <w:r>
              <w:rPr>
                <w:rFonts w:ascii="Arial" w:hAnsi="Arial" w:cs="Arial"/>
                <w:b/>
                <w:bCs/>
                <w:sz w:val="20"/>
                <w:szCs w:val="20"/>
              </w:rPr>
              <w:fldChar w:fldCharType="end"/>
            </w:r>
          </w:p>
        </w:tc>
        <w:tc>
          <w:tcPr>
            <w:tcW w:w="1890" w:type="dxa"/>
            <w:tcBorders>
              <w:top w:val="single" w:sz="4" w:space="0" w:color="auto"/>
              <w:left w:val="nil"/>
              <w:bottom w:val="nil"/>
              <w:right w:val="nil"/>
            </w:tcBorders>
            <w:vAlign w:val="center"/>
          </w:tcPr>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rFonts w:ascii="Arial" w:hAnsi="Arial" w:cs="Arial"/>
                <w:b/>
                <w:bCs/>
                <w:sz w:val="20"/>
                <w:szCs w:val="20"/>
              </w:rPr>
            </w:pPr>
            <w:r w:rsidRPr="00B66EBC">
              <w:rPr>
                <w:rFonts w:ascii="Arial" w:hAnsi="Arial" w:cs="Arial"/>
                <w:b/>
                <w:bCs/>
                <w:sz w:val="20"/>
                <w:szCs w:val="20"/>
              </w:rPr>
              <w:t>100%</w:t>
            </w:r>
          </w:p>
        </w:tc>
      </w:tr>
      <w:tr w:rsidR="00D510DF" w:rsidRPr="00B66EBC" w:rsidTr="00D510DF">
        <w:tblPrEx>
          <w:tblCellMar>
            <w:left w:w="105" w:type="dxa"/>
            <w:right w:w="105" w:type="dxa"/>
          </w:tblCellMar>
        </w:tblPrEx>
        <w:trPr>
          <w:trHeight w:val="216"/>
          <w:jc w:val="center"/>
        </w:trPr>
        <w:tc>
          <w:tcPr>
            <w:tcW w:w="5760" w:type="dxa"/>
            <w:gridSpan w:val="3"/>
            <w:vMerge w:val="restart"/>
            <w:tcBorders>
              <w:top w:val="nil"/>
              <w:right w:val="single" w:sz="4" w:space="0" w:color="auto"/>
            </w:tcBorders>
          </w:tcPr>
          <w:p w:rsidR="00D510DF" w:rsidRPr="00B66EBC" w:rsidRDefault="00D510DF" w:rsidP="00D51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B33666">
              <w:rPr>
                <w:rFonts w:ascii="Arial" w:hAnsi="Arial" w:cs="Arial"/>
                <w:bCs/>
                <w:sz w:val="20"/>
                <w:szCs w:val="20"/>
              </w:rPr>
              <w:t xml:space="preserve">Your grade in this class is based upon the points YOU earn through completing assignments, quizzes, assignments, and exams.  Nothing in this class is curved.  Your grade is based upon your performance.   Your final grade in this class is based on your percentage score out of 400 points.  </w:t>
            </w:r>
          </w:p>
        </w:tc>
        <w:tc>
          <w:tcPr>
            <w:tcW w:w="1530" w:type="dxa"/>
            <w:tcBorders>
              <w:top w:val="single" w:sz="4" w:space="0" w:color="auto"/>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A =     &gt; 90%</w:t>
            </w:r>
          </w:p>
        </w:tc>
        <w:tc>
          <w:tcPr>
            <w:tcW w:w="1890" w:type="dxa"/>
            <w:tcBorders>
              <w:top w:val="single" w:sz="4" w:space="0" w:color="auto"/>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&gt; 360.0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B = 80 - 89%</w:t>
            </w:r>
          </w:p>
        </w:tc>
        <w:tc>
          <w:tcPr>
            <w:tcW w:w="1890" w:type="dxa"/>
            <w:tcBorders>
              <w:top w:val="single" w:sz="8" w:space="0" w:color="000000"/>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320.0 - 359.9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C = 70 - 79% </w:t>
            </w:r>
          </w:p>
        </w:tc>
        <w:tc>
          <w:tcPr>
            <w:tcW w:w="1890" w:type="dxa"/>
            <w:tcBorders>
              <w:top w:val="single" w:sz="8" w:space="0" w:color="000000"/>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280.0 - 319.9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tc>
        <w:tc>
          <w:tcPr>
            <w:tcW w:w="1530" w:type="dxa"/>
            <w:tcBorders>
              <w:top w:val="single" w:sz="8" w:space="0" w:color="000000"/>
              <w:left w:val="single" w:sz="4" w:space="0" w:color="auto"/>
              <w:bottom w:val="single" w:sz="8" w:space="0" w:color="000000"/>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D = 60 - 69%</w:t>
            </w:r>
          </w:p>
        </w:tc>
        <w:tc>
          <w:tcPr>
            <w:tcW w:w="1890" w:type="dxa"/>
            <w:tcBorders>
              <w:top w:val="single" w:sz="8" w:space="0" w:color="000000"/>
              <w:left w:val="single" w:sz="8" w:space="0" w:color="000000"/>
              <w:bottom w:val="single" w:sz="8" w:space="0" w:color="000000"/>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240.0 - 279.9 points</w:t>
            </w:r>
          </w:p>
        </w:tc>
      </w:tr>
      <w:tr w:rsidR="00D510DF" w:rsidRPr="00B66EBC" w:rsidTr="00D510DF">
        <w:tblPrEx>
          <w:tblCellMar>
            <w:left w:w="105" w:type="dxa"/>
            <w:right w:w="105" w:type="dxa"/>
          </w:tblCellMar>
        </w:tblPrEx>
        <w:trPr>
          <w:trHeight w:val="20"/>
          <w:jc w:val="center"/>
        </w:trPr>
        <w:tc>
          <w:tcPr>
            <w:tcW w:w="5760" w:type="dxa"/>
            <w:gridSpan w:val="3"/>
            <w:vMerge/>
            <w:tcBorders>
              <w:right w:val="single" w:sz="4" w:space="0" w:color="auto"/>
            </w:tcBorders>
          </w:tcPr>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8" w:space="0" w:color="000000"/>
              <w:left w:val="single" w:sz="4" w:space="0" w:color="auto"/>
              <w:bottom w:val="single" w:sz="4" w:space="0" w:color="auto"/>
              <w:right w:val="single" w:sz="8" w:space="0" w:color="000000"/>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F =      &lt; 60%</w:t>
            </w:r>
          </w:p>
        </w:tc>
        <w:tc>
          <w:tcPr>
            <w:tcW w:w="1890" w:type="dxa"/>
            <w:tcBorders>
              <w:top w:val="single" w:sz="8" w:space="0" w:color="000000"/>
              <w:left w:val="single" w:sz="8" w:space="0" w:color="000000"/>
              <w:bottom w:val="single" w:sz="4" w:space="0" w:color="auto"/>
              <w:right w:val="single" w:sz="4" w:space="0" w:color="auto"/>
            </w:tcBorders>
            <w:vAlign w:val="bottom"/>
          </w:tcPr>
          <w:p w:rsidR="00D510DF" w:rsidRPr="00B66EBC" w:rsidRDefault="00D510DF" w:rsidP="00F70B5B">
            <w:pPr>
              <w:spacing w:line="36" w:lineRule="exact"/>
              <w:rPr>
                <w:rFonts w:ascii="Arial" w:hAnsi="Arial" w:cs="Arial"/>
                <w:sz w:val="18"/>
                <w:szCs w:val="18"/>
              </w:rPr>
            </w:pP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B66EBC">
              <w:rPr>
                <w:rFonts w:ascii="Arial" w:hAnsi="Arial" w:cs="Arial"/>
                <w:sz w:val="18"/>
                <w:szCs w:val="18"/>
              </w:rPr>
              <w:t xml:space="preserve">         &lt; 300.0 points</w:t>
            </w:r>
          </w:p>
        </w:tc>
      </w:tr>
      <w:tr w:rsidR="00D510DF" w:rsidRPr="00B66EBC" w:rsidTr="00D510DF">
        <w:tblPrEx>
          <w:tblCellMar>
            <w:left w:w="105" w:type="dxa"/>
            <w:right w:w="105" w:type="dxa"/>
          </w:tblCellMar>
        </w:tblPrEx>
        <w:trPr>
          <w:trHeight w:hRule="exact" w:val="1224"/>
          <w:jc w:val="center"/>
        </w:trPr>
        <w:tc>
          <w:tcPr>
            <w:tcW w:w="5760" w:type="dxa"/>
            <w:gridSpan w:val="3"/>
          </w:tcPr>
          <w:p w:rsidR="00D510DF" w:rsidRPr="00B33666" w:rsidRDefault="00D510DF" w:rsidP="00D510D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0"/>
                <w:szCs w:val="20"/>
              </w:rPr>
            </w:pPr>
            <w:r w:rsidRPr="00B33666">
              <w:rPr>
                <w:rFonts w:ascii="Arial" w:hAnsi="Arial" w:cs="Arial"/>
                <w:sz w:val="20"/>
                <w:szCs w:val="20"/>
              </w:rPr>
              <w:t>You may do up to 20 points of extra credit work to</w:t>
            </w:r>
            <w:r>
              <w:rPr>
                <w:rFonts w:ascii="Arial" w:hAnsi="Arial" w:cs="Arial"/>
                <w:sz w:val="20"/>
                <w:szCs w:val="20"/>
              </w:rPr>
              <w:t xml:space="preserve"> raise your total points earned.  </w:t>
            </w:r>
            <w:r w:rsidRPr="009C5841">
              <w:rPr>
                <w:rFonts w:ascii="Arial" w:hAnsi="Arial" w:cs="Arial"/>
                <w:b/>
                <w:sz w:val="20"/>
                <w:szCs w:val="20"/>
                <w:u w:val="single"/>
              </w:rPr>
              <w:t>All extra credit is due the last day of class – not the day of the final</w:t>
            </w:r>
            <w:r w:rsidRPr="00B33666">
              <w:rPr>
                <w:rFonts w:ascii="Arial" w:hAnsi="Arial" w:cs="Arial"/>
                <w:sz w:val="20"/>
                <w:szCs w:val="20"/>
              </w:rPr>
              <w:t xml:space="preserve">.   By doing extra credit you agree that you will NOT ask to have your grade “bumped up” at the end of the </w:t>
            </w:r>
            <w:r>
              <w:rPr>
                <w:rFonts w:ascii="Arial" w:hAnsi="Arial" w:cs="Arial"/>
                <w:sz w:val="20"/>
                <w:szCs w:val="20"/>
              </w:rPr>
              <w:t>quarter</w:t>
            </w:r>
            <w:r w:rsidRPr="00B33666">
              <w:rPr>
                <w:rFonts w:ascii="Arial" w:hAnsi="Arial" w:cs="Arial"/>
                <w:sz w:val="20"/>
                <w:szCs w:val="20"/>
              </w:rPr>
              <w:t xml:space="preserve">. </w:t>
            </w:r>
          </w:p>
          <w:p w:rsidR="00D510DF" w:rsidRPr="00B66EBC" w:rsidRDefault="00D510DF" w:rsidP="00F70B5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tc>
        <w:tc>
          <w:tcPr>
            <w:tcW w:w="1530" w:type="dxa"/>
            <w:tcBorders>
              <w:top w:val="single" w:sz="4" w:space="0" w:color="auto"/>
            </w:tcBorders>
            <w:vAlign w:val="bottom"/>
          </w:tcPr>
          <w:p w:rsidR="00D510DF" w:rsidRPr="00B66EBC" w:rsidRDefault="00D510DF" w:rsidP="00F70B5B">
            <w:pPr>
              <w:spacing w:line="36" w:lineRule="exact"/>
              <w:rPr>
                <w:rFonts w:ascii="Arial" w:hAnsi="Arial" w:cs="Arial"/>
                <w:sz w:val="18"/>
                <w:szCs w:val="18"/>
              </w:rPr>
            </w:pPr>
          </w:p>
        </w:tc>
        <w:tc>
          <w:tcPr>
            <w:tcW w:w="1890" w:type="dxa"/>
            <w:tcBorders>
              <w:top w:val="single" w:sz="4" w:space="0" w:color="auto"/>
            </w:tcBorders>
            <w:vAlign w:val="bottom"/>
          </w:tcPr>
          <w:p w:rsidR="00D510DF" w:rsidRPr="00B66EBC" w:rsidRDefault="00D510DF" w:rsidP="00F70B5B">
            <w:pPr>
              <w:spacing w:line="36" w:lineRule="exact"/>
              <w:rPr>
                <w:rFonts w:ascii="Arial" w:hAnsi="Arial" w:cs="Arial"/>
                <w:sz w:val="18"/>
                <w:szCs w:val="18"/>
              </w:rPr>
            </w:pPr>
          </w:p>
        </w:tc>
      </w:tr>
    </w:tbl>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0"/>
          <w:szCs w:val="20"/>
        </w:rPr>
      </w:pPr>
    </w:p>
    <w:p w:rsidR="00F70B5B" w:rsidRPr="00EC46FF" w:rsidRDefault="001B34A2" w:rsidP="001B34A2">
      <w:pPr>
        <w:pStyle w:val="Heading1"/>
        <w:rPr>
          <w:sz w:val="28"/>
        </w:rPr>
      </w:pPr>
      <w:r w:rsidRPr="00EC46FF">
        <w:t>Requirements</w:t>
      </w: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spacing w:line="120" w:lineRule="exact"/>
              <w:rPr>
                <w:rFonts w:ascii="Arial" w:hAnsi="Arial" w:cs="Arial"/>
                <w:b/>
                <w:bCs/>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20"/>
              </w:rPr>
            </w:pPr>
            <w:r w:rsidRPr="00B66EBC">
              <w:rPr>
                <w:rFonts w:ascii="Arial" w:hAnsi="Arial" w:cs="Arial"/>
                <w:b/>
                <w:bCs/>
                <w:sz w:val="20"/>
                <w:szCs w:val="20"/>
              </w:rPr>
              <w:t xml:space="preserve">Exams - </w:t>
            </w:r>
            <w:r w:rsidRPr="00B66EBC">
              <w:rPr>
                <w:rFonts w:ascii="Arial" w:hAnsi="Arial" w:cs="Arial"/>
                <w:sz w:val="20"/>
                <w:szCs w:val="20"/>
              </w:rPr>
              <w:t>There will be two exams - one midterm and one final. Make</w:t>
            </w:r>
            <w:r w:rsidRPr="00B66EBC">
              <w:rPr>
                <w:rFonts w:ascii="Arial" w:hAnsi="Arial" w:cs="Arial"/>
                <w:sz w:val="20"/>
                <w:szCs w:val="20"/>
              </w:rPr>
              <w:noBreakHyphen/>
              <w:t xml:space="preserve">up exams will be given </w:t>
            </w:r>
            <w:r w:rsidRPr="00B66EBC">
              <w:rPr>
                <w:rFonts w:ascii="Arial" w:hAnsi="Arial" w:cs="Arial"/>
                <w:sz w:val="20"/>
                <w:szCs w:val="20"/>
                <w:u w:val="single"/>
              </w:rPr>
              <w:t>only</w:t>
            </w:r>
            <w:r w:rsidRPr="00B66EBC">
              <w:rPr>
                <w:rFonts w:ascii="Arial" w:hAnsi="Arial" w:cs="Arial"/>
                <w:sz w:val="20"/>
                <w:szCs w:val="20"/>
              </w:rPr>
              <w:t xml:space="preserve"> to those who can verify a valid excuse for missing an exam. The make</w:t>
            </w:r>
            <w:r w:rsidRPr="00B66EBC">
              <w:rPr>
                <w:rFonts w:ascii="Arial" w:hAnsi="Arial" w:cs="Arial"/>
                <w:sz w:val="20"/>
                <w:szCs w:val="20"/>
              </w:rPr>
              <w:noBreakHyphen/>
              <w:t xml:space="preserve">up will be given at a time that is mutually agreeable to both the student and myself, but must be arranged prior to the initial exam.  </w:t>
            </w:r>
            <w:r w:rsidRPr="00B66EBC">
              <w:rPr>
                <w:rFonts w:ascii="Arial" w:hAnsi="Arial" w:cs="Arial"/>
                <w:b/>
                <w:bCs/>
                <w:sz w:val="20"/>
                <w:szCs w:val="20"/>
              </w:rPr>
              <w:t>Failure to take the make</w:t>
            </w:r>
            <w:r w:rsidRPr="00B66EBC">
              <w:rPr>
                <w:rFonts w:ascii="Arial" w:hAnsi="Arial" w:cs="Arial"/>
                <w:b/>
                <w:bCs/>
                <w:sz w:val="20"/>
                <w:szCs w:val="20"/>
              </w:rPr>
              <w:noBreakHyphen/>
              <w:t xml:space="preserve">up exam within two weeks of the original exam date will result in the missed exam counting in as a zero.  </w:t>
            </w:r>
            <w:r w:rsidRPr="00B66EBC">
              <w:rPr>
                <w:rFonts w:ascii="Arial" w:hAnsi="Arial" w:cs="Arial"/>
                <w:sz w:val="20"/>
                <w:szCs w:val="20"/>
              </w:rPr>
              <w:t xml:space="preserve">In addition, the exam question sheet must be returned to me after the exam and after the exam review. Failure to do so will result in a ten (10) </w:t>
            </w:r>
            <w:r w:rsidRPr="00B66EBC">
              <w:rPr>
                <w:rFonts w:ascii="Arial" w:hAnsi="Arial" w:cs="Arial"/>
                <w:sz w:val="20"/>
                <w:szCs w:val="20"/>
              </w:rPr>
              <w:noBreakHyphen/>
              <w:t>point reduction in the student's grade for that exam.</w:t>
            </w: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Pr="00B66EBC" w:rsidRDefault="00F70B5B" w:rsidP="00F70B5B">
            <w:pPr>
              <w:rPr>
                <w:rFonts w:ascii="Arial" w:hAnsi="Arial" w:cs="Arial"/>
                <w:sz w:val="20"/>
                <w:szCs w:val="18"/>
              </w:rPr>
            </w:pPr>
            <w:r w:rsidRPr="00B66EBC">
              <w:rPr>
                <w:rFonts w:ascii="Arial" w:hAnsi="Arial" w:cs="Arial"/>
                <w:b/>
                <w:bCs/>
                <w:sz w:val="20"/>
                <w:szCs w:val="18"/>
              </w:rPr>
              <w:t>Quizzes</w:t>
            </w:r>
            <w:r w:rsidR="006F11EA">
              <w:rPr>
                <w:rFonts w:ascii="Arial" w:hAnsi="Arial" w:cs="Arial"/>
                <w:b/>
                <w:bCs/>
                <w:sz w:val="20"/>
                <w:szCs w:val="18"/>
              </w:rPr>
              <w:t xml:space="preserve"> &amp; Assignments</w:t>
            </w:r>
            <w:r w:rsidRPr="00B66EBC">
              <w:rPr>
                <w:rFonts w:ascii="Arial" w:hAnsi="Arial" w:cs="Arial"/>
                <w:b/>
                <w:bCs/>
                <w:sz w:val="20"/>
                <w:szCs w:val="18"/>
              </w:rPr>
              <w:t xml:space="preserve"> –</w:t>
            </w:r>
            <w:r w:rsidRPr="00B66EBC">
              <w:rPr>
                <w:rFonts w:ascii="Arial" w:hAnsi="Arial" w:cs="Arial"/>
                <w:sz w:val="20"/>
                <w:szCs w:val="18"/>
              </w:rPr>
              <w:t xml:space="preserve"> </w:t>
            </w:r>
            <w:r w:rsidRPr="00FB12F0">
              <w:rPr>
                <w:rFonts w:ascii="Arial" w:hAnsi="Arial" w:cs="Arial"/>
                <w:sz w:val="20"/>
                <w:szCs w:val="18"/>
              </w:rPr>
              <w:t xml:space="preserve">Students are required to log onto </w:t>
            </w:r>
            <w:r w:rsidR="006F11EA">
              <w:rPr>
                <w:rFonts w:ascii="Arial" w:hAnsi="Arial" w:cs="Arial"/>
                <w:sz w:val="20"/>
                <w:szCs w:val="18"/>
              </w:rPr>
              <w:t xml:space="preserve">Norton’s SMARTWORKS </w:t>
            </w:r>
            <w:hyperlink r:id="rId9" w:tgtFrame="_blank" w:history="1">
              <w:r w:rsidR="006F11EA">
                <w:rPr>
                  <w:rStyle w:val="Hyperlink"/>
                  <w:rFonts w:ascii="Segoe UI" w:hAnsi="Segoe UI" w:cs="Segoe UI"/>
                  <w:sz w:val="20"/>
                  <w:szCs w:val="20"/>
                  <w:shd w:val="clear" w:color="auto" w:fill="FFFFFF"/>
                </w:rPr>
                <w:t>http://smartwork.wwnorton.com</w:t>
              </w:r>
            </w:hyperlink>
            <w:r w:rsidR="006F11EA">
              <w:rPr>
                <w:rStyle w:val="apple-converted-space"/>
                <w:rFonts w:ascii="Segoe UI" w:hAnsi="Segoe UI" w:cs="Segoe UI"/>
                <w:color w:val="282828"/>
                <w:sz w:val="20"/>
                <w:szCs w:val="20"/>
                <w:shd w:val="clear" w:color="auto" w:fill="FFFFFF"/>
              </w:rPr>
              <w:t> </w:t>
            </w:r>
            <w:r w:rsidRPr="00FB12F0">
              <w:rPr>
                <w:rFonts w:ascii="Arial" w:hAnsi="Arial" w:cs="Arial"/>
                <w:sz w:val="20"/>
                <w:szCs w:val="18"/>
              </w:rPr>
              <w:t xml:space="preserve"> </w:t>
            </w:r>
            <w:r w:rsidR="006F11EA">
              <w:rPr>
                <w:rFonts w:ascii="Arial" w:hAnsi="Arial" w:cs="Arial"/>
                <w:sz w:val="20"/>
                <w:szCs w:val="18"/>
              </w:rPr>
              <w:t>to complete weekly quizzes</w:t>
            </w:r>
            <w:r w:rsidRPr="00FB12F0">
              <w:rPr>
                <w:rFonts w:ascii="Arial" w:hAnsi="Arial" w:cs="Arial"/>
                <w:sz w:val="20"/>
                <w:szCs w:val="18"/>
              </w:rPr>
              <w:t xml:space="preserve">.  Each quiz will be worth </w:t>
            </w:r>
            <w:r>
              <w:rPr>
                <w:rFonts w:ascii="Arial" w:hAnsi="Arial" w:cs="Arial"/>
                <w:sz w:val="20"/>
                <w:szCs w:val="18"/>
              </w:rPr>
              <w:t>1</w:t>
            </w:r>
            <w:r w:rsidRPr="00FB12F0">
              <w:rPr>
                <w:rFonts w:ascii="Arial" w:hAnsi="Arial" w:cs="Arial"/>
                <w:sz w:val="20"/>
                <w:szCs w:val="18"/>
              </w:rPr>
              <w:t>0 points and will cover what we have learned (or will learn) in class that week.  Students may access the quiz</w:t>
            </w:r>
            <w:r w:rsidR="006F11EA">
              <w:rPr>
                <w:rFonts w:ascii="Arial" w:hAnsi="Arial" w:cs="Arial"/>
                <w:sz w:val="20"/>
                <w:szCs w:val="18"/>
              </w:rPr>
              <w:t xml:space="preserve">zes </w:t>
            </w:r>
            <w:r w:rsidRPr="00FB12F0">
              <w:rPr>
                <w:rFonts w:ascii="Arial" w:hAnsi="Arial" w:cs="Arial"/>
                <w:sz w:val="20"/>
                <w:szCs w:val="18"/>
              </w:rPr>
              <w:t xml:space="preserve">anytime from 8 am </w:t>
            </w:r>
            <w:r w:rsidR="006A584B">
              <w:rPr>
                <w:rFonts w:ascii="Arial" w:hAnsi="Arial" w:cs="Arial"/>
                <w:sz w:val="20"/>
                <w:szCs w:val="18"/>
              </w:rPr>
              <w:t>Monday</w:t>
            </w:r>
            <w:r w:rsidRPr="00FB12F0">
              <w:rPr>
                <w:rFonts w:ascii="Arial" w:hAnsi="Arial" w:cs="Arial"/>
                <w:sz w:val="20"/>
                <w:szCs w:val="18"/>
              </w:rPr>
              <w:t xml:space="preserve"> through </w:t>
            </w:r>
            <w:r w:rsidR="006A584B">
              <w:rPr>
                <w:rFonts w:ascii="Arial" w:hAnsi="Arial" w:cs="Arial"/>
                <w:sz w:val="20"/>
                <w:szCs w:val="18"/>
              </w:rPr>
              <w:t>11:59 pm</w:t>
            </w:r>
            <w:r w:rsidRPr="00FB12F0">
              <w:rPr>
                <w:rFonts w:ascii="Arial" w:hAnsi="Arial" w:cs="Arial"/>
                <w:sz w:val="20"/>
                <w:szCs w:val="18"/>
              </w:rPr>
              <w:t xml:space="preserve"> </w:t>
            </w:r>
            <w:r w:rsidR="006A584B">
              <w:rPr>
                <w:rFonts w:ascii="Arial" w:hAnsi="Arial" w:cs="Arial"/>
                <w:sz w:val="20"/>
                <w:szCs w:val="18"/>
              </w:rPr>
              <w:t>Sunday</w:t>
            </w:r>
            <w:r w:rsidRPr="00FB12F0">
              <w:rPr>
                <w:rFonts w:ascii="Arial" w:hAnsi="Arial" w:cs="Arial"/>
                <w:sz w:val="20"/>
                <w:szCs w:val="18"/>
              </w:rPr>
              <w:t xml:space="preserve">.  Students may take the quiz only once.  </w:t>
            </w:r>
            <w:r w:rsidRPr="00B66EBC">
              <w:rPr>
                <w:rFonts w:ascii="Arial" w:hAnsi="Arial" w:cs="Arial"/>
                <w:b/>
                <w:sz w:val="20"/>
                <w:szCs w:val="18"/>
              </w:rPr>
              <w:t>Students who do not take the quiz during the allowed time will not be allowed to make up the quiz unless they have an excused absence.   No exceptions!</w:t>
            </w:r>
            <w:r w:rsidRPr="00B66EBC">
              <w:rPr>
                <w:rFonts w:ascii="Arial" w:hAnsi="Arial" w:cs="Arial"/>
                <w:sz w:val="20"/>
                <w:szCs w:val="18"/>
              </w:rPr>
              <w:t xml:space="preserve"> </w:t>
            </w:r>
          </w:p>
          <w:p w:rsidR="00F70B5B" w:rsidRPr="00B66EBC" w:rsidRDefault="00F70B5B" w:rsidP="00F70B5B">
            <w:pPr>
              <w:rPr>
                <w:rFonts w:ascii="Arial" w:hAnsi="Arial" w:cs="Arial"/>
                <w:b/>
                <w:bCs/>
                <w:sz w:val="20"/>
                <w:szCs w:val="18"/>
              </w:rPr>
            </w:pPr>
          </w:p>
        </w:tc>
      </w:tr>
      <w:tr w:rsidR="00F70B5B" w:rsidRPr="00B66EBC" w:rsidTr="00F70B5B">
        <w:trPr>
          <w:jc w:val="center"/>
        </w:trPr>
        <w:tc>
          <w:tcPr>
            <w:tcW w:w="9360" w:type="dxa"/>
            <w:tcBorders>
              <w:top w:val="single" w:sz="6" w:space="0" w:color="FFFFFF"/>
              <w:left w:val="single" w:sz="6" w:space="0" w:color="FFFFFF"/>
              <w:bottom w:val="single" w:sz="6" w:space="0" w:color="FFFFFF"/>
              <w:right w:val="single" w:sz="6" w:space="0" w:color="FFFFFF"/>
            </w:tcBorders>
          </w:tcPr>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B66EBC">
              <w:rPr>
                <w:rFonts w:ascii="Arial" w:hAnsi="Arial" w:cs="Arial"/>
                <w:b/>
                <w:bCs/>
                <w:sz w:val="20"/>
                <w:szCs w:val="18"/>
              </w:rPr>
              <w:t>Internet Access</w:t>
            </w:r>
            <w:r w:rsidRPr="00B66EBC">
              <w:rPr>
                <w:rFonts w:ascii="Arial" w:hAnsi="Arial" w:cs="Arial"/>
                <w:sz w:val="20"/>
                <w:szCs w:val="18"/>
              </w:rPr>
              <w:t xml:space="preserve"> - Internet access is required for this class because all of the course content will be posted on the </w:t>
            </w:r>
            <w:r>
              <w:rPr>
                <w:rFonts w:ascii="Arial" w:hAnsi="Arial" w:cs="Arial"/>
                <w:sz w:val="20"/>
                <w:szCs w:val="18"/>
              </w:rPr>
              <w:t xml:space="preserve">class website or on </w:t>
            </w:r>
            <w:r w:rsidR="006F11EA">
              <w:rPr>
                <w:rFonts w:ascii="Arial" w:hAnsi="Arial" w:cs="Arial"/>
                <w:sz w:val="20"/>
                <w:szCs w:val="18"/>
              </w:rPr>
              <w:t>Norton’s SMARTWORKS website</w:t>
            </w:r>
            <w:r w:rsidRPr="00B66EBC">
              <w:rPr>
                <w:rFonts w:ascii="Arial" w:hAnsi="Arial" w:cs="Arial"/>
                <w:sz w:val="20"/>
                <w:szCs w:val="18"/>
              </w:rPr>
              <w:t>.  Once there you will be able to access quizzes and other course content. Access at home or work is fine as long as you can view the web pages regularly and have a reasonably fast connection.</w:t>
            </w:r>
          </w:p>
          <w:p w:rsidR="00F70B5B"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p>
          <w:p w:rsidR="00F70B5B" w:rsidRPr="00B66EBC" w:rsidRDefault="00F70B5B" w:rsidP="00F70B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rFonts w:ascii="Arial" w:hAnsi="Arial" w:cs="Arial"/>
                <w:sz w:val="20"/>
                <w:szCs w:val="18"/>
              </w:rPr>
            </w:pPr>
            <w:r w:rsidRPr="00EC46FF">
              <w:rPr>
                <w:rFonts w:ascii="Arial" w:hAnsi="Arial" w:cs="Arial"/>
                <w:b/>
                <w:sz w:val="20"/>
                <w:szCs w:val="18"/>
              </w:rPr>
              <w:t>Attendance</w:t>
            </w:r>
            <w:r w:rsidRPr="00EC46FF">
              <w:rPr>
                <w:rFonts w:ascii="Arial" w:hAnsi="Arial" w:cs="Arial"/>
                <w:sz w:val="20"/>
                <w:szCs w:val="18"/>
              </w:rPr>
              <w:t xml:space="preserve"> - Students are expected to attend each class session and to arrive on time. It will be difficult to make up missed class sessions. However, if you miss a class session of valid reasons (illness), it will up to you to make arrangements to complete the activity. </w:t>
            </w:r>
            <w:r w:rsidRPr="00EC46FF">
              <w:rPr>
                <w:rFonts w:ascii="Arial" w:hAnsi="Arial" w:cs="Arial"/>
                <w:b/>
                <w:sz w:val="20"/>
                <w:szCs w:val="18"/>
              </w:rPr>
              <w:t xml:space="preserve">Students who miss a class due to an unexcused absence will NOT be allowed to make up the work. </w:t>
            </w:r>
            <w:r w:rsidRPr="00EC46FF">
              <w:rPr>
                <w:rFonts w:ascii="Arial" w:hAnsi="Arial" w:cs="Arial"/>
                <w:sz w:val="20"/>
                <w:szCs w:val="18"/>
              </w:rPr>
              <w:t xml:space="preserve">Make-up assignments will be given only to those who can verify a valid excuse for missing the assignment. The make-up assignment will </w:t>
            </w:r>
            <w:r w:rsidR="00191EA2">
              <w:rPr>
                <w:rFonts w:ascii="Arial" w:hAnsi="Arial" w:cs="Arial"/>
                <w:sz w:val="20"/>
                <w:szCs w:val="18"/>
              </w:rPr>
              <w:t xml:space="preserve">be </w:t>
            </w:r>
            <w:r w:rsidRPr="00EC46FF">
              <w:rPr>
                <w:rFonts w:ascii="Arial" w:hAnsi="Arial" w:cs="Arial"/>
                <w:sz w:val="20"/>
                <w:szCs w:val="18"/>
              </w:rPr>
              <w:t xml:space="preserve">given at a time that is mutually agreeable to both the student and </w:t>
            </w:r>
            <w:r w:rsidR="006751B3" w:rsidRPr="00EC46FF">
              <w:rPr>
                <w:rFonts w:ascii="Arial" w:hAnsi="Arial" w:cs="Arial"/>
                <w:sz w:val="20"/>
                <w:szCs w:val="18"/>
              </w:rPr>
              <w:t>me</w:t>
            </w:r>
            <w:r w:rsidRPr="00EC46FF">
              <w:rPr>
                <w:rFonts w:ascii="Arial" w:hAnsi="Arial" w:cs="Arial"/>
                <w:sz w:val="20"/>
                <w:szCs w:val="18"/>
              </w:rPr>
              <w:t xml:space="preserve">. </w:t>
            </w:r>
            <w:r w:rsidRPr="00EC46FF">
              <w:rPr>
                <w:rFonts w:ascii="Arial" w:hAnsi="Arial" w:cs="Arial"/>
                <w:b/>
                <w:sz w:val="20"/>
                <w:szCs w:val="18"/>
              </w:rPr>
              <w:t xml:space="preserve">Failure to take the make-up assignment within one week of the original assignment date OR before the last week of class will result in the missed exam//assignment counting in as a zero.  All proof of excused absences MUST be shown PRIOR to the student making up the assignment/exam, and MUST be BEFORE the last day of class. </w:t>
            </w:r>
            <w:r w:rsidRPr="00EC46FF">
              <w:rPr>
                <w:rFonts w:ascii="Arial" w:hAnsi="Arial" w:cs="Arial"/>
                <w:sz w:val="20"/>
                <w:szCs w:val="18"/>
              </w:rPr>
              <w:t>Students may be dismissed for 10 hours of absence. If you drop the class you must do so officially or you may receive an “F”.</w:t>
            </w:r>
            <w:r>
              <w:rPr>
                <w:rFonts w:ascii="Arial" w:hAnsi="Arial" w:cs="Arial"/>
                <w:sz w:val="18"/>
                <w:szCs w:val="18"/>
              </w:rPr>
              <w:br/>
            </w:r>
          </w:p>
        </w:tc>
      </w:tr>
    </w:tbl>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901CED">
        <w:rPr>
          <w:rFonts w:ascii="Arial" w:hAnsi="Arial" w:cs="Arial"/>
          <w:sz w:val="28"/>
          <w:szCs w:val="28"/>
        </w:rPr>
        <w:t xml:space="preserve">Want to get a good grade?  Here’s how:  </w:t>
      </w: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rsidR="00F70B5B" w:rsidRPr="00901CED" w:rsidRDefault="00F70B5B" w:rsidP="00F7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sectPr w:rsidR="00F70B5B" w:rsidRPr="00901CED" w:rsidSect="001E522D">
          <w:type w:val="continuous"/>
          <w:pgSz w:w="12240" w:h="15840"/>
          <w:pgMar w:top="720" w:right="1440" w:bottom="1440" w:left="1440" w:header="1440" w:footer="1440" w:gutter="0"/>
          <w:cols w:space="720"/>
        </w:sectPr>
      </w:pPr>
    </w:p>
    <w:p w:rsidR="00F70B5B" w:rsidRPr="00901CED" w:rsidRDefault="00F70B5B" w:rsidP="00F70B5B">
      <w:pPr>
        <w:pStyle w:val="Level1"/>
        <w:widowControl/>
        <w:numPr>
          <w:ilvl w:val="0"/>
          <w:numId w:val="19"/>
        </w:numPr>
        <w:tabs>
          <w:tab w:val="left" w:pos="-360"/>
          <w:tab w:val="left" w:pos="0"/>
          <w:tab w:val="left" w:pos="1440"/>
          <w:tab w:val="left" w:pos="216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lastRenderedPageBreak/>
        <w:t>Attend every class.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Take notes and review them after class and before exams.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Read your textbook / do the assignments</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Turn in all work on time</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pPr>
      <w:r w:rsidRPr="00901CED">
        <w:rPr>
          <w:rFonts w:ascii="Arial" w:hAnsi="Arial" w:cs="Arial"/>
          <w:sz w:val="28"/>
          <w:szCs w:val="28"/>
        </w:rPr>
        <w:t xml:space="preserve">Ask questions.   </w:t>
      </w:r>
    </w:p>
    <w:p w:rsidR="00F70B5B" w:rsidRPr="00901CED" w:rsidRDefault="00F70B5B" w:rsidP="00F70B5B">
      <w:pPr>
        <w:pStyle w:val="Level1"/>
        <w:widowControl/>
        <w:numPr>
          <w:ilvl w:val="0"/>
          <w:numId w:val="19"/>
        </w:num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outlineLvl w:val="9"/>
        <w:rPr>
          <w:rFonts w:ascii="Arial" w:hAnsi="Arial" w:cs="Arial"/>
          <w:sz w:val="28"/>
          <w:szCs w:val="28"/>
        </w:rPr>
        <w:sectPr w:rsidR="00F70B5B" w:rsidRPr="00901CED">
          <w:type w:val="continuous"/>
          <w:pgSz w:w="12240" w:h="15840"/>
          <w:pgMar w:top="1440" w:right="1440" w:bottom="1440" w:left="1440" w:header="1440" w:footer="1440" w:gutter="0"/>
          <w:cols w:space="720"/>
        </w:sectPr>
      </w:pPr>
    </w:p>
    <w:p w:rsidR="00F70B5B" w:rsidRPr="00901CED" w:rsidRDefault="00F70B5B" w:rsidP="00F70B5B">
      <w:pPr>
        <w:spacing w:line="2" w:lineRule="exact"/>
        <w:rPr>
          <w:rFonts w:ascii="Arial" w:hAnsi="Arial" w:cs="Arial"/>
          <w:sz w:val="28"/>
          <w:szCs w:val="28"/>
        </w:rPr>
      </w:pPr>
    </w:p>
    <w:p w:rsidR="00F70B5B" w:rsidRPr="00901CED" w:rsidRDefault="00F70B5B" w:rsidP="00F70B5B">
      <w:pPr>
        <w:widowControl/>
        <w:numPr>
          <w:ilvl w:val="0"/>
          <w:numId w:val="19"/>
        </w:numPr>
        <w:rPr>
          <w:rFonts w:ascii="Arial" w:hAnsi="Arial" w:cs="Arial"/>
          <w:b/>
          <w:bCs/>
          <w:sz w:val="28"/>
          <w:szCs w:val="28"/>
        </w:rPr>
      </w:pPr>
      <w:r w:rsidRPr="00901CED">
        <w:rPr>
          <w:rFonts w:ascii="Arial" w:hAnsi="Arial" w:cs="Arial"/>
          <w:b/>
          <w:bCs/>
          <w:sz w:val="28"/>
          <w:szCs w:val="28"/>
          <w:u w:val="single"/>
        </w:rPr>
        <w:t xml:space="preserve">You </w:t>
      </w:r>
      <w:r w:rsidRPr="00901CED">
        <w:rPr>
          <w:rFonts w:ascii="Arial" w:hAnsi="Arial" w:cs="Arial"/>
          <w:b/>
          <w:bCs/>
          <w:sz w:val="28"/>
          <w:szCs w:val="28"/>
        </w:rPr>
        <w:t>are responsible for studying.</w:t>
      </w:r>
    </w:p>
    <w:p w:rsidR="00F70B5B" w:rsidRDefault="00F70B5B" w:rsidP="00F70B5B">
      <w:pPr>
        <w:widowControl/>
        <w:autoSpaceDE/>
        <w:autoSpaceDN/>
        <w:adjustRightInd/>
        <w:rPr>
          <w:rFonts w:ascii="Arial" w:hAnsi="Arial" w:cs="Arial"/>
          <w:b/>
          <w:bCs/>
          <w:sz w:val="22"/>
          <w:szCs w:val="20"/>
        </w:rPr>
      </w:pPr>
      <w:r>
        <w:rPr>
          <w:rFonts w:ascii="Arial" w:hAnsi="Arial" w:cs="Arial"/>
          <w:b/>
          <w:bCs/>
          <w:sz w:val="22"/>
          <w:szCs w:val="20"/>
        </w:rPr>
        <w:br w:type="page"/>
      </w:r>
    </w:p>
    <w:p w:rsidR="00381A4B" w:rsidRDefault="00381A4B" w:rsidP="001B34A2">
      <w:pPr>
        <w:pStyle w:val="Heading1"/>
        <w:ind w:left="-270"/>
      </w:pPr>
      <w:r>
        <w:rPr>
          <w:lang w:val="en-CA"/>
        </w:rPr>
        <w:lastRenderedPageBreak/>
        <w:fldChar w:fldCharType="begin"/>
      </w:r>
      <w:r>
        <w:rPr>
          <w:lang w:val="en-CA"/>
        </w:rPr>
        <w:instrText xml:space="preserve"> SEQ CHAPTER \h \r 1</w:instrText>
      </w:r>
      <w:r>
        <w:rPr>
          <w:lang w:val="en-CA"/>
        </w:rPr>
        <w:fldChar w:fldCharType="end"/>
      </w:r>
      <w:r w:rsidR="001B34A2">
        <w:t xml:space="preserve">Important Policies </w:t>
      </w:r>
      <w:r>
        <w:t>(a.k.a. the “fine print”)</w:t>
      </w:r>
    </w:p>
    <w:p w:rsidR="00381A4B" w:rsidRDefault="00381A4B" w:rsidP="00381A4B">
      <w:pPr>
        <w:pStyle w:val="BodyText"/>
        <w:rPr>
          <w:rFonts w:ascii="Arial" w:hAnsi="Arial" w:cs="Arial"/>
          <w:sz w:val="20"/>
          <w:szCs w:val="20"/>
        </w:rPr>
      </w:pPr>
    </w:p>
    <w:p w:rsidR="00381A4B" w:rsidRDefault="00381A4B" w:rsidP="00381A4B">
      <w:pPr>
        <w:pStyle w:val="BodyText"/>
        <w:rPr>
          <w:sz w:val="20"/>
          <w:szCs w:val="20"/>
        </w:rPr>
        <w:sectPr w:rsidR="00381A4B">
          <w:type w:val="continuous"/>
          <w:pgSz w:w="12240" w:h="15840"/>
          <w:pgMar w:top="1440" w:right="1440" w:bottom="1440" w:left="1440" w:header="1440" w:footer="1440" w:gutter="0"/>
          <w:cols w:space="720"/>
        </w:sectPr>
      </w:pPr>
    </w:p>
    <w:p w:rsidR="00381A4B" w:rsidRDefault="00381A4B" w:rsidP="00381A4B">
      <w:pPr>
        <w:pStyle w:val="Level1"/>
        <w:ind w:left="0"/>
        <w:rPr>
          <w:rFonts w:ascii="Arial" w:hAnsi="Arial" w:cs="Arial"/>
          <w:sz w:val="20"/>
          <w:szCs w:val="20"/>
        </w:rPr>
      </w:pPr>
      <w:r>
        <w:rPr>
          <w:rFonts w:ascii="Arial" w:hAnsi="Arial" w:cs="Arial"/>
          <w:b/>
          <w:bCs/>
          <w:sz w:val="20"/>
          <w:szCs w:val="20"/>
        </w:rPr>
        <w:lastRenderedPageBreak/>
        <w:t>Statement of Reasonable Accommodation</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Department of Geological Sciences faculty members fully support the Americans with Disabilities Act (ADA).  The members of the faculty will provide reasonable accommodation to any student with a disability who is registered with the Office of Students with Disabilities (OSD) who needs and requests accommodation.  The faculty may wish to contact the OSD to verify the presence of a disability and confirm that accommodation is necessary.  The OSD will arrange and provide for the accommodation.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Student Conduct</w:t>
      </w:r>
      <w:r>
        <w:rPr>
          <w:rFonts w:ascii="Arial" w:hAnsi="Arial" w:cs="Arial"/>
          <w:sz w:val="20"/>
          <w:szCs w:val="20"/>
        </w:rPr>
        <w:t xml:space="preserv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Student conduct is viewed as a serious matter by the faculty members of the Department of Geological Sciences.  The Department faculty members assume that all students will conduct themselves as mature citizens of the campus community and will conduct themselves in a manner congruent with university policies and regulations.  Inappropriate conduct is subject to discipline as provided for in Title 5, California Code of Reg</w:t>
      </w:r>
      <w:bookmarkStart w:id="2" w:name="_GoBack"/>
      <w:bookmarkEnd w:id="2"/>
      <w:r>
        <w:rPr>
          <w:rFonts w:ascii="Arial" w:hAnsi="Arial" w:cs="Arial"/>
          <w:sz w:val="20"/>
          <w:szCs w:val="20"/>
        </w:rPr>
        <w:t>ulations (see student conduct:  rights and responsibilities, and student discipline, CSULA General Catalog).  Academic honesty is expected of all students in the Department, in accordance with University policy.  There are established university reporting procedures if a student is suspected of committing an academically dishonest act.</w:t>
      </w:r>
    </w:p>
    <w:p w:rsidR="00381A4B" w:rsidRPr="00620852"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The University has a clearly defined policy on Academic Honesty.  This policy will be enforced in this class.  </w:t>
      </w:r>
      <w:r>
        <w:rPr>
          <w:rFonts w:ascii="Arial" w:hAnsi="Arial" w:cs="Arial"/>
          <w:b/>
          <w:bCs/>
          <w:sz w:val="20"/>
          <w:szCs w:val="20"/>
        </w:rPr>
        <w:t>Cheating and plagiarizing will not be tolerated.</w:t>
      </w:r>
      <w:r>
        <w:rPr>
          <w:rFonts w:ascii="Arial" w:hAnsi="Arial" w:cs="Arial"/>
          <w:sz w:val="20"/>
          <w:szCs w:val="20"/>
        </w:rPr>
        <w:t xml:space="preserve">   Students caught plagiarizing and/or cheating will be subject to the consequences and set forth in the University Catalog, Appendix D - Academic Honesty.  You can access it online at</w:t>
      </w:r>
      <w:r w:rsidRPr="00BB74B6">
        <w:rPr>
          <w:rFonts w:ascii="Arial" w:hAnsi="Arial" w:cs="Arial"/>
          <w:sz w:val="20"/>
          <w:szCs w:val="20"/>
        </w:rPr>
        <w:t xml:space="preserve">: </w:t>
      </w:r>
      <w:hyperlink r:id="rId10" w:history="1">
        <w:r w:rsidRPr="00BB74B6">
          <w:rPr>
            <w:rStyle w:val="SYSHYPERTEXT"/>
            <w:rFonts w:ascii="Arial" w:hAnsi="Arial" w:cs="Arial"/>
            <w:sz w:val="20"/>
            <w:szCs w:val="20"/>
          </w:rPr>
          <w:t>http://catalog.calstatela.edu</w:t>
        </w:r>
      </w:hyperlink>
    </w:p>
    <w:p w:rsidR="00381A4B" w:rsidRPr="001B34A2" w:rsidRDefault="00381A4B" w:rsidP="001B34A2">
      <w:pPr>
        <w:pStyle w:val="Level2"/>
        <w:widowControl/>
        <w:numPr>
          <w:ilvl w:val="0"/>
          <w:numId w:val="20"/>
        </w:numPr>
        <w:ind w:left="360"/>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Make-up exams:</w:t>
      </w:r>
      <w:r>
        <w:rPr>
          <w:rFonts w:ascii="Arial" w:hAnsi="Arial" w:cs="Arial"/>
          <w:sz w:val="20"/>
          <w:szCs w:val="20"/>
        </w:rPr>
        <w:t xml:space="preserve">   </w:t>
      </w:r>
    </w:p>
    <w:p w:rsidR="00381A4B" w:rsidRDefault="00381A4B" w:rsidP="00381A4B">
      <w:pPr>
        <w:pStyle w:val="Level1"/>
        <w:widowControl/>
        <w:numPr>
          <w:ilvl w:val="0"/>
          <w:numId w:val="20"/>
        </w:numPr>
        <w:ind w:left="360"/>
        <w:outlineLvl w:val="9"/>
        <w:rPr>
          <w:rFonts w:ascii="Arial" w:hAnsi="Arial" w:cs="Arial"/>
          <w:sz w:val="20"/>
          <w:szCs w:val="20"/>
        </w:rPr>
      </w:pPr>
      <w:r>
        <w:rPr>
          <w:rFonts w:ascii="Arial" w:hAnsi="Arial" w:cs="Arial"/>
          <w:sz w:val="20"/>
          <w:szCs w:val="20"/>
        </w:rPr>
        <w:t xml:space="preserve">Make-up exams will be given only to those who can verify a valid excuse for missing a quiz.  The make-up will given at a time that is mutually agreeable to both the student and myself.  </w:t>
      </w:r>
      <w:r>
        <w:rPr>
          <w:rFonts w:ascii="Arial" w:hAnsi="Arial" w:cs="Arial"/>
          <w:b/>
          <w:bCs/>
          <w:sz w:val="18"/>
          <w:szCs w:val="18"/>
        </w:rPr>
        <w:t xml:space="preserve">Failure to take the make-up exam within two weeks of the original exam date will result in the missed exam counting in as a zero. </w:t>
      </w:r>
    </w:p>
    <w:p w:rsidR="00381A4B" w:rsidRDefault="00381A4B" w:rsidP="00381A4B">
      <w:pPr>
        <w:numPr>
          <w:ilvl w:val="12"/>
          <w:numId w:val="0"/>
        </w:numPr>
        <w:rPr>
          <w:rFonts w:ascii="Arial" w:hAnsi="Arial" w:cs="Arial"/>
        </w:rPr>
      </w:pPr>
    </w:p>
    <w:p w:rsidR="00381A4B" w:rsidRDefault="00381A4B" w:rsidP="00381A4B">
      <w:pPr>
        <w:pStyle w:val="Level1"/>
        <w:ind w:left="0"/>
        <w:rPr>
          <w:rFonts w:ascii="Arial" w:hAnsi="Arial" w:cs="Arial"/>
          <w:sz w:val="20"/>
          <w:szCs w:val="20"/>
        </w:rPr>
      </w:pPr>
      <w:r>
        <w:rPr>
          <w:rFonts w:ascii="Arial" w:hAnsi="Arial" w:cs="Arial"/>
          <w:b/>
          <w:bCs/>
          <w:sz w:val="20"/>
          <w:szCs w:val="20"/>
        </w:rPr>
        <w:t xml:space="preserve">Grading: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allows a grade of incomplete to be given </w:t>
      </w:r>
      <w:r>
        <w:rPr>
          <w:rFonts w:ascii="Arial" w:hAnsi="Arial" w:cs="Arial"/>
          <w:sz w:val="20"/>
          <w:szCs w:val="20"/>
          <w:u w:val="single"/>
        </w:rPr>
        <w:t>only</w:t>
      </w:r>
      <w:r>
        <w:rPr>
          <w:rFonts w:ascii="Arial" w:hAnsi="Arial" w:cs="Arial"/>
          <w:sz w:val="20"/>
          <w:szCs w:val="20"/>
        </w:rPr>
        <w:t xml:space="preserve"> to those who have been sick, injured, or have a similar valid excuse.  A grade of “incomplete” will not be given after poor performance in the course. </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If you are repeating any Cal State L.A. course in order to remove a D or an F from your transcript, you must file an </w:t>
      </w:r>
      <w:r>
        <w:rPr>
          <w:rFonts w:ascii="Arial" w:hAnsi="Arial" w:cs="Arial"/>
          <w:b/>
          <w:bCs/>
          <w:sz w:val="20"/>
          <w:szCs w:val="20"/>
        </w:rPr>
        <w:t>academic renewal petition</w:t>
      </w:r>
      <w:r>
        <w:rPr>
          <w:rFonts w:ascii="Arial" w:hAnsi="Arial" w:cs="Arial"/>
          <w:sz w:val="20"/>
          <w:szCs w:val="20"/>
        </w:rPr>
        <w:t xml:space="preserve"> in Administration 101 no later than the last day to add a class.  Instructions for doing this may be found under </w:t>
      </w:r>
      <w:r>
        <w:rPr>
          <w:rFonts w:ascii="Arial" w:hAnsi="Arial" w:cs="Arial"/>
          <w:b/>
          <w:bCs/>
          <w:sz w:val="20"/>
          <w:szCs w:val="20"/>
        </w:rPr>
        <w:t>"Academic Renewal"</w:t>
      </w:r>
      <w:r>
        <w:rPr>
          <w:rFonts w:ascii="Arial" w:hAnsi="Arial" w:cs="Arial"/>
          <w:sz w:val="20"/>
          <w:szCs w:val="20"/>
        </w:rPr>
        <w:t xml:space="preserve"> in your </w:t>
      </w:r>
      <w:r>
        <w:rPr>
          <w:rFonts w:ascii="Arial" w:hAnsi="Arial" w:cs="Arial"/>
          <w:sz w:val="20"/>
          <w:szCs w:val="20"/>
          <w:u w:val="single"/>
        </w:rPr>
        <w:t>Schedule of Classes</w:t>
      </w:r>
      <w:r>
        <w:rPr>
          <w:rFonts w:ascii="Arial" w:hAnsi="Arial" w:cs="Arial"/>
          <w:sz w:val="20"/>
          <w:szCs w:val="20"/>
        </w:rPr>
        <w:t>.</w:t>
      </w:r>
    </w:p>
    <w:p w:rsidR="00381A4B" w:rsidRDefault="00381A4B" w:rsidP="00381A4B">
      <w:pPr>
        <w:pStyle w:val="Level2"/>
        <w:widowControl/>
        <w:numPr>
          <w:ilvl w:val="0"/>
          <w:numId w:val="20"/>
        </w:numPr>
        <w:ind w:left="360"/>
        <w:outlineLvl w:val="9"/>
        <w:rPr>
          <w:rFonts w:ascii="Arial" w:hAnsi="Arial" w:cs="Arial"/>
          <w:sz w:val="20"/>
          <w:szCs w:val="20"/>
        </w:rPr>
      </w:pPr>
      <w:r>
        <w:rPr>
          <w:rFonts w:ascii="Arial" w:hAnsi="Arial" w:cs="Arial"/>
          <w:sz w:val="20"/>
          <w:szCs w:val="20"/>
        </w:rPr>
        <w:t xml:space="preserve">University policy requires that all students shall be graded in </w:t>
      </w:r>
      <w:r>
        <w:rPr>
          <w:rFonts w:ascii="Arial" w:hAnsi="Arial" w:cs="Arial"/>
          <w:i/>
          <w:iCs/>
          <w:sz w:val="20"/>
          <w:szCs w:val="20"/>
        </w:rPr>
        <w:t>exactly</w:t>
      </w:r>
      <w:r>
        <w:rPr>
          <w:rFonts w:ascii="Arial" w:hAnsi="Arial" w:cs="Arial"/>
          <w:sz w:val="20"/>
          <w:szCs w:val="20"/>
        </w:rPr>
        <w:t xml:space="preserve"> the same fashion.  What does this mean?  You may not ask for extra assignments or to repeat an exam to improve your grade, or additional assignments after the course is completed.</w:t>
      </w:r>
    </w:p>
    <w:p w:rsidR="00381A4B" w:rsidRDefault="00381A4B" w:rsidP="00381A4B">
      <w:pPr>
        <w:numPr>
          <w:ilvl w:val="12"/>
          <w:numId w:val="0"/>
        </w:numPr>
        <w:rPr>
          <w:rFonts w:ascii="Arial" w:hAnsi="Arial" w:cs="Arial"/>
          <w:b/>
          <w:bCs/>
        </w:rPr>
      </w:pPr>
    </w:p>
    <w:p w:rsidR="006043F3" w:rsidRDefault="00381A4B" w:rsidP="001B34A2">
      <w:pPr>
        <w:pStyle w:val="Level1"/>
        <w:ind w:left="-270" w:firstLine="0"/>
        <w:jc w:val="center"/>
        <w:rPr>
          <w:rFonts w:ascii="Arial" w:hAnsi="Arial" w:cs="Arial"/>
          <w:sz w:val="22"/>
          <w:szCs w:val="20"/>
        </w:rPr>
      </w:pPr>
      <w:r w:rsidRPr="00620852">
        <w:rPr>
          <w:rFonts w:ascii="Arial" w:hAnsi="Arial" w:cs="Arial"/>
          <w:b/>
          <w:bCs/>
          <w:szCs w:val="20"/>
        </w:rPr>
        <w:t xml:space="preserve">Avoid the hassles.  </w:t>
      </w:r>
      <w:r>
        <w:rPr>
          <w:rFonts w:ascii="Arial" w:hAnsi="Arial" w:cs="Arial"/>
          <w:b/>
          <w:bCs/>
          <w:szCs w:val="20"/>
        </w:rPr>
        <w:br/>
      </w:r>
      <w:r w:rsidRPr="001B34A2">
        <w:rPr>
          <w:rFonts w:ascii="Arial" w:hAnsi="Arial" w:cs="Arial"/>
          <w:sz w:val="22"/>
          <w:szCs w:val="20"/>
        </w:rPr>
        <w:t>Take the Writing Proficiency Examination (WPE) after you have completed your English Composition and prior to the completion of 135 units in order to avoid a registration hold.  The dates for the WPE are published in the Schedule of Classes.  Enroll by registering in UNIV 400 and paying the $15 exam fee.  Do it now!!!</w:t>
      </w:r>
    </w:p>
    <w:p w:rsidR="00283DFB" w:rsidRDefault="006043F3" w:rsidP="006043F3">
      <w:pPr>
        <w:pStyle w:val="Heading1"/>
      </w:pPr>
      <w:r>
        <w:lastRenderedPageBreak/>
        <w:t>Extra Credit</w:t>
      </w:r>
    </w:p>
    <w:p w:rsidR="006043F3" w:rsidRDefault="006043F3" w:rsidP="006043F3"/>
    <w:p w:rsidR="006043F3" w:rsidRPr="00C32800" w:rsidRDefault="006043F3" w:rsidP="006043F3">
      <w:pPr>
        <w:rPr>
          <w:rFonts w:ascii="Arial" w:hAnsi="Arial" w:cs="Arial"/>
          <w:sz w:val="22"/>
        </w:rPr>
      </w:pPr>
      <w:r w:rsidRPr="00C32800">
        <w:rPr>
          <w:rFonts w:ascii="Arial" w:hAnsi="Arial" w:cs="Arial"/>
          <w:sz w:val="22"/>
        </w:rPr>
        <w:t>You have the opportunity to earn extra credit in any of my classes if you wish. All work, with the exception of the earthquake kit, must be turned in by the end of the class period before the final exam. You may earn up to 20 points of extra credit by doing any combination of the following assignments listed below.</w:t>
      </w:r>
    </w:p>
    <w:p w:rsidR="006043F3" w:rsidRDefault="006043F3" w:rsidP="006043F3"/>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32800" w:rsidRPr="008B3ED6" w:rsidTr="008B3ED6">
        <w:trPr>
          <w:trHeight w:val="2015"/>
        </w:trPr>
        <w:tc>
          <w:tcPr>
            <w:tcW w:w="9450" w:type="dxa"/>
          </w:tcPr>
          <w:p w:rsidR="00C32800" w:rsidRPr="008B3ED6" w:rsidRDefault="00C32800" w:rsidP="00C32800">
            <w:pPr>
              <w:pStyle w:val="ListParagraph"/>
              <w:widowControl/>
              <w:numPr>
                <w:ilvl w:val="0"/>
                <w:numId w:val="30"/>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sz w:val="20"/>
                <w:szCs w:val="20"/>
              </w:rPr>
            </w:pPr>
            <w:r w:rsidRPr="008B3ED6">
              <w:rPr>
                <w:rFonts w:asciiTheme="minorHAnsi" w:hAnsiTheme="minorHAnsi" w:cs="Arial"/>
                <w:i/>
                <w:iCs/>
                <w:sz w:val="20"/>
                <w:szCs w:val="20"/>
              </w:rPr>
              <w:t xml:space="preserve">(5 points)  </w:t>
            </w:r>
            <w:r w:rsidRPr="008B3ED6">
              <w:rPr>
                <w:rFonts w:asciiTheme="minorHAnsi" w:eastAsia="Times New Roman" w:hAnsiTheme="minorHAnsi" w:cs="Arial"/>
                <w:color w:val="000000"/>
                <w:sz w:val="20"/>
                <w:szCs w:val="20"/>
              </w:rPr>
              <w:t>In essay format, discuss three ways that you can help clean up the oceans or coasts.</w:t>
            </w:r>
            <w:r w:rsidR="008B3ED6">
              <w:rPr>
                <w:rFonts w:asciiTheme="minorHAnsi" w:eastAsia="Times New Roman" w:hAnsiTheme="minorHAnsi" w:cs="Arial"/>
                <w:color w:val="000000"/>
                <w:sz w:val="20"/>
                <w:szCs w:val="20"/>
              </w:rPr>
              <w:br/>
            </w:r>
          </w:p>
          <w:p w:rsidR="00C32800" w:rsidRPr="006043F3"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6043F3">
              <w:rPr>
                <w:rFonts w:asciiTheme="minorHAnsi" w:eastAsia="Times New Roman" w:hAnsiTheme="minorHAnsi" w:cs="Arial"/>
                <w:b/>
                <w:bCs/>
                <w:color w:val="000000"/>
                <w:sz w:val="20"/>
                <w:szCs w:val="20"/>
              </w:rPr>
              <w:t>The ONLY item at the top of your paper should be your name.</w:t>
            </w:r>
          </w:p>
          <w:p w:rsidR="00C32800" w:rsidRPr="006043F3"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6043F3">
              <w:rPr>
                <w:rFonts w:asciiTheme="minorHAnsi" w:eastAsia="Times New Roman" w:hAnsiTheme="minorHAnsi" w:cs="Arial"/>
                <w:color w:val="000000"/>
                <w:sz w:val="20"/>
                <w:szCs w:val="20"/>
              </w:rPr>
              <w:t>Paper should be 1 to 2 pages, typed, 1.5 spacing, standard margins and fonts and concise.</w:t>
            </w:r>
          </w:p>
          <w:p w:rsidR="00C32800" w:rsidRPr="008B3ED6"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6043F3">
              <w:rPr>
                <w:rFonts w:asciiTheme="minorHAnsi" w:eastAsia="Times New Roman" w:hAnsiTheme="minorHAnsi" w:cs="Arial"/>
                <w:color w:val="000000"/>
                <w:sz w:val="20"/>
                <w:szCs w:val="20"/>
              </w:rPr>
              <w:t>The quality of your English composition is important. Don't forget to use correct essay form - Intro paragraph with thesis statement, three examples, and conclusion paragraph.</w:t>
            </w:r>
          </w:p>
          <w:p w:rsidR="00C32800" w:rsidRPr="008B3ED6"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6043F3">
              <w:rPr>
                <w:rFonts w:asciiTheme="minorHAnsi" w:eastAsia="Times New Roman" w:hAnsiTheme="minorHAnsi" w:cs="Arial"/>
                <w:color w:val="000000"/>
                <w:sz w:val="20"/>
                <w:szCs w:val="20"/>
              </w:rPr>
              <w:t>Please remember that I am concerned about the environment.</w:t>
            </w:r>
            <w:r w:rsidRPr="008B3ED6">
              <w:rPr>
                <w:rFonts w:asciiTheme="minorHAnsi" w:eastAsia="Times New Roman" w:hAnsiTheme="minorHAnsi" w:cs="Arial"/>
                <w:color w:val="000000"/>
                <w:sz w:val="20"/>
                <w:szCs w:val="20"/>
              </w:rPr>
              <w:t> </w:t>
            </w:r>
            <w:r w:rsidRPr="006043F3">
              <w:rPr>
                <w:rFonts w:asciiTheme="minorHAnsi" w:eastAsia="Times New Roman" w:hAnsiTheme="minorHAnsi" w:cs="Arial"/>
                <w:b/>
                <w:bCs/>
                <w:color w:val="000000"/>
                <w:sz w:val="20"/>
                <w:szCs w:val="20"/>
              </w:rPr>
              <w:t>I do not want plastic covers, extra cover pages, or any other type of binder.</w:t>
            </w:r>
            <w:r w:rsidRPr="008B3ED6">
              <w:rPr>
                <w:rFonts w:asciiTheme="minorHAnsi" w:eastAsia="Times New Roman" w:hAnsiTheme="minorHAnsi" w:cs="Arial"/>
                <w:b/>
                <w:bCs/>
                <w:color w:val="000000"/>
                <w:sz w:val="20"/>
                <w:szCs w:val="20"/>
              </w:rPr>
              <w:t> </w:t>
            </w:r>
            <w:r w:rsidRPr="006043F3">
              <w:rPr>
                <w:rFonts w:asciiTheme="minorHAnsi" w:eastAsia="Times New Roman" w:hAnsiTheme="minorHAnsi" w:cs="Arial"/>
                <w:color w:val="000000"/>
                <w:sz w:val="20"/>
                <w:szCs w:val="20"/>
              </w:rPr>
              <w:t>Save paper and you save trees. Save plastic and you save petroleum.</w:t>
            </w:r>
          </w:p>
        </w:tc>
      </w:tr>
      <w:tr w:rsidR="00C32800" w:rsidRPr="008B3ED6" w:rsidTr="008B3ED6">
        <w:trPr>
          <w:trHeight w:val="3330"/>
        </w:trPr>
        <w:tc>
          <w:tcPr>
            <w:tcW w:w="9450" w:type="dxa"/>
          </w:tcPr>
          <w:p w:rsidR="00C32800" w:rsidRPr="008B3ED6" w:rsidRDefault="00C32800" w:rsidP="00C32800">
            <w:pPr>
              <w:pStyle w:val="ListParagraph"/>
              <w:widowControl/>
              <w:numPr>
                <w:ilvl w:val="0"/>
                <w:numId w:val="30"/>
              </w:numPr>
              <w:shd w:val="clear" w:color="auto" w:fill="FFFFFF"/>
              <w:autoSpaceDE/>
              <w:autoSpaceDN/>
              <w:adjustRightInd/>
              <w:spacing w:before="100" w:beforeAutospacing="1" w:after="100" w:afterAutospacing="1"/>
              <w:ind w:left="337"/>
              <w:rPr>
                <w:rFonts w:asciiTheme="minorHAnsi" w:eastAsia="Times New Roman" w:hAnsiTheme="minorHAnsi" w:cs="Arial"/>
                <w:color w:val="000000"/>
                <w:sz w:val="20"/>
                <w:szCs w:val="20"/>
              </w:rPr>
            </w:pPr>
            <w:r w:rsidRPr="008B3ED6">
              <w:rPr>
                <w:rFonts w:asciiTheme="minorHAnsi" w:hAnsiTheme="minorHAnsi" w:cs="Arial"/>
                <w:i/>
                <w:iCs/>
                <w:sz w:val="20"/>
                <w:szCs w:val="20"/>
              </w:rPr>
              <w:t xml:space="preserve">(15 points)  </w:t>
            </w:r>
            <w:r w:rsidRPr="008B3ED6">
              <w:rPr>
                <w:rFonts w:asciiTheme="minorHAnsi" w:eastAsia="Times New Roman" w:hAnsiTheme="minorHAnsi" w:cs="Arial"/>
                <w:color w:val="000000"/>
                <w:sz w:val="20"/>
                <w:szCs w:val="20"/>
              </w:rPr>
              <w:t>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Provide your opinion or analysis.</w:t>
            </w:r>
          </w:p>
          <w:p w:rsidR="00C32800" w:rsidRPr="00C3280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C32800">
              <w:rPr>
                <w:rFonts w:asciiTheme="minorHAnsi" w:eastAsia="Times New Roman" w:hAnsiTheme="minorHAnsi" w:cs="Arial"/>
                <w:b/>
                <w:bCs/>
                <w:color w:val="000000"/>
                <w:sz w:val="20"/>
                <w:szCs w:val="20"/>
              </w:rPr>
              <w:t>The ONLY item at the top of your paper should be your name.</w:t>
            </w:r>
          </w:p>
          <w:p w:rsidR="00C32800" w:rsidRPr="00C3280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C32800">
              <w:rPr>
                <w:rFonts w:asciiTheme="minorHAnsi" w:eastAsia="Times New Roman" w:hAnsiTheme="minorHAnsi" w:cs="Arial"/>
                <w:color w:val="000000"/>
                <w:sz w:val="20"/>
                <w:szCs w:val="20"/>
              </w:rPr>
              <w:t>Paper should be 1 to 2 pages, typed, 1.5 spacing, standard margins and fonts and concise.</w:t>
            </w:r>
          </w:p>
          <w:p w:rsidR="00C32800" w:rsidRPr="00C32800"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C32800">
              <w:rPr>
                <w:rFonts w:asciiTheme="minorHAnsi" w:eastAsia="Times New Roman" w:hAnsiTheme="minorHAnsi" w:cs="Arial"/>
                <w:color w:val="000000"/>
                <w:sz w:val="20"/>
                <w:szCs w:val="20"/>
              </w:rPr>
              <w:t>The quality of your English composition is important. Don't forget to use correct essay form - Intro paragraph with thesis statement, three examples, and conclusion paragraph.</w:t>
            </w:r>
          </w:p>
          <w:p w:rsidR="00C32800" w:rsidRPr="008B3ED6"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C32800">
              <w:rPr>
                <w:rFonts w:asciiTheme="minorHAnsi" w:eastAsia="Times New Roman" w:hAnsiTheme="minorHAnsi" w:cs="Arial"/>
                <w:color w:val="000000"/>
                <w:sz w:val="20"/>
                <w:szCs w:val="20"/>
              </w:rPr>
              <w:t>A bibliography and copies of your articles are required as well.</w:t>
            </w:r>
          </w:p>
          <w:p w:rsidR="00C32800" w:rsidRPr="008B3ED6" w:rsidRDefault="00C32800" w:rsidP="00C32800">
            <w:pPr>
              <w:widowControl/>
              <w:numPr>
                <w:ilvl w:val="0"/>
                <w:numId w:val="31"/>
              </w:numPr>
              <w:shd w:val="clear" w:color="auto" w:fill="FFFFFF"/>
              <w:autoSpaceDE/>
              <w:autoSpaceDN/>
              <w:adjustRightInd/>
              <w:spacing w:before="100" w:beforeAutospacing="1" w:after="100" w:afterAutospacing="1"/>
              <w:ind w:left="697"/>
              <w:rPr>
                <w:rFonts w:asciiTheme="minorHAnsi" w:eastAsia="Times New Roman" w:hAnsiTheme="minorHAnsi" w:cs="Arial"/>
                <w:color w:val="000000"/>
                <w:sz w:val="20"/>
                <w:szCs w:val="20"/>
              </w:rPr>
            </w:pPr>
            <w:r w:rsidRPr="00C32800">
              <w:rPr>
                <w:rFonts w:asciiTheme="minorHAnsi" w:eastAsia="Times New Roman" w:hAnsiTheme="minorHAnsi" w:cs="Arial"/>
                <w:color w:val="000000"/>
                <w:sz w:val="20"/>
                <w:szCs w:val="20"/>
              </w:rPr>
              <w:t>Please remember that I am concerned about the environment.</w:t>
            </w:r>
            <w:r w:rsidRPr="008B3ED6">
              <w:rPr>
                <w:rFonts w:asciiTheme="minorHAnsi" w:eastAsia="Times New Roman" w:hAnsiTheme="minorHAnsi" w:cs="Arial"/>
                <w:color w:val="000000"/>
                <w:sz w:val="20"/>
                <w:szCs w:val="20"/>
              </w:rPr>
              <w:t> </w:t>
            </w:r>
            <w:r w:rsidRPr="00C32800">
              <w:rPr>
                <w:rFonts w:asciiTheme="minorHAnsi" w:eastAsia="Times New Roman" w:hAnsiTheme="minorHAnsi" w:cs="Arial"/>
                <w:b/>
                <w:bCs/>
                <w:color w:val="000000"/>
                <w:sz w:val="20"/>
                <w:szCs w:val="20"/>
              </w:rPr>
              <w:t>I do not want plastic covers, extra cover pages, or any other type of binder.</w:t>
            </w:r>
            <w:r w:rsidRPr="008B3ED6">
              <w:rPr>
                <w:rFonts w:asciiTheme="minorHAnsi" w:eastAsia="Times New Roman" w:hAnsiTheme="minorHAnsi" w:cs="Arial"/>
                <w:b/>
                <w:bCs/>
                <w:color w:val="000000"/>
                <w:sz w:val="20"/>
                <w:szCs w:val="20"/>
              </w:rPr>
              <w:t> </w:t>
            </w:r>
            <w:r w:rsidRPr="00C32800">
              <w:rPr>
                <w:rFonts w:asciiTheme="minorHAnsi" w:eastAsia="Times New Roman" w:hAnsiTheme="minorHAnsi" w:cs="Arial"/>
                <w:color w:val="000000"/>
                <w:sz w:val="20"/>
                <w:szCs w:val="20"/>
              </w:rPr>
              <w:t>Save paper and you save trees. Save plastic and you save petroleum</w:t>
            </w:r>
          </w:p>
        </w:tc>
      </w:tr>
      <w:tr w:rsidR="00C32800" w:rsidRPr="008B3ED6" w:rsidTr="008B3ED6">
        <w:tc>
          <w:tcPr>
            <w:tcW w:w="9450" w:type="dxa"/>
          </w:tcPr>
          <w:p w:rsidR="00C32800" w:rsidRPr="008B3ED6" w:rsidRDefault="00C32800" w:rsidP="00C32800">
            <w:pPr>
              <w:pStyle w:val="NormalWeb"/>
              <w:numPr>
                <w:ilvl w:val="0"/>
                <w:numId w:val="30"/>
              </w:numPr>
              <w:ind w:left="337"/>
              <w:rPr>
                <w:rFonts w:asciiTheme="minorHAnsi" w:hAnsiTheme="minorHAnsi" w:cs="Arial"/>
                <w:sz w:val="20"/>
                <w:szCs w:val="20"/>
              </w:rPr>
            </w:pPr>
            <w:r w:rsidRPr="008B3ED6">
              <w:rPr>
                <w:rFonts w:asciiTheme="minorHAnsi" w:hAnsiTheme="minorHAnsi" w:cs="Arial"/>
                <w:i/>
                <w:iCs/>
                <w:sz w:val="20"/>
                <w:szCs w:val="20"/>
              </w:rPr>
              <w:t xml:space="preserve">(10 points)  </w:t>
            </w:r>
            <w:r w:rsidRPr="008B3ED6">
              <w:rPr>
                <w:rFonts w:asciiTheme="minorHAnsi" w:hAnsiTheme="minorHAnsi" w:cs="Arial"/>
                <w:sz w:val="20"/>
                <w:szCs w:val="20"/>
              </w:rPr>
              <w:t>Do one of the</w:t>
            </w:r>
            <w:r w:rsidRPr="008B3ED6">
              <w:rPr>
                <w:rStyle w:val="apple-converted-space"/>
                <w:rFonts w:asciiTheme="minorHAnsi" w:hAnsiTheme="minorHAnsi" w:cs="Arial"/>
                <w:sz w:val="20"/>
                <w:szCs w:val="20"/>
              </w:rPr>
              <w:t> </w:t>
            </w:r>
            <w:r w:rsidRPr="008B3ED6">
              <w:rPr>
                <w:rFonts w:asciiTheme="minorHAnsi" w:hAnsiTheme="minorHAnsi" w:cs="Arial"/>
                <w:b/>
                <w:bCs/>
                <w:sz w:val="20"/>
                <w:szCs w:val="20"/>
              </w:rPr>
              <w:t>Virtual Classware assignments</w:t>
            </w:r>
            <w:r w:rsidRPr="008B3ED6">
              <w:rPr>
                <w:rStyle w:val="apple-converted-space"/>
                <w:rFonts w:asciiTheme="minorHAnsi" w:hAnsiTheme="minorHAnsi" w:cs="Arial"/>
                <w:sz w:val="20"/>
                <w:szCs w:val="20"/>
              </w:rPr>
              <w:t> </w:t>
            </w:r>
            <w:r w:rsidRPr="008B3ED6">
              <w:rPr>
                <w:rFonts w:asciiTheme="minorHAnsi" w:hAnsiTheme="minorHAnsi" w:cs="Arial"/>
                <w:sz w:val="20"/>
                <w:szCs w:val="20"/>
              </w:rPr>
              <w:t>located at</w:t>
            </w:r>
            <w:hyperlink r:id="rId11" w:tgtFrame="_blank" w:history="1">
              <w:r w:rsidRPr="008B3ED6">
                <w:rPr>
                  <w:rStyle w:val="Hyperlink"/>
                  <w:rFonts w:asciiTheme="minorHAnsi" w:hAnsiTheme="minorHAnsi" w:cs="Arial"/>
                  <w:b/>
                  <w:bCs/>
                  <w:sz w:val="20"/>
                  <w:szCs w:val="20"/>
                </w:rPr>
                <w:t>http://www.sciencecourseware.com/</w:t>
              </w:r>
            </w:hyperlink>
            <w:r w:rsidRPr="008B3ED6">
              <w:rPr>
                <w:rFonts w:asciiTheme="minorHAnsi" w:hAnsiTheme="minorHAnsi" w:cs="Arial"/>
                <w:sz w:val="20"/>
                <w:szCs w:val="20"/>
              </w:rPr>
              <w:t>. Click on either "</w:t>
            </w:r>
            <w:hyperlink r:id="rId12" w:tgtFrame="_blank" w:history="1">
              <w:r w:rsidRPr="008B3ED6">
                <w:rPr>
                  <w:rStyle w:val="Hyperlink"/>
                  <w:rFonts w:asciiTheme="minorHAnsi" w:hAnsiTheme="minorHAnsi" w:cs="Arial"/>
                  <w:b/>
                  <w:bCs/>
                  <w:sz w:val="20"/>
                  <w:szCs w:val="20"/>
                </w:rPr>
                <w:t>Virtual Courseware for Earth and Environmental Sciences</w:t>
              </w:r>
            </w:hyperlink>
            <w:r w:rsidRPr="008B3ED6">
              <w:rPr>
                <w:rFonts w:asciiTheme="minorHAnsi" w:hAnsiTheme="minorHAnsi" w:cs="Arial"/>
                <w:sz w:val="20"/>
                <w:szCs w:val="20"/>
              </w:rPr>
              <w:t>" or "</w:t>
            </w:r>
            <w:hyperlink r:id="rId13" w:tgtFrame="_blank" w:history="1">
              <w:r w:rsidRPr="008B3ED6">
                <w:rPr>
                  <w:rStyle w:val="Hyperlink"/>
                  <w:rFonts w:asciiTheme="minorHAnsi" w:hAnsiTheme="minorHAnsi" w:cs="Arial"/>
                  <w:b/>
                  <w:bCs/>
                  <w:sz w:val="20"/>
                  <w:szCs w:val="20"/>
                </w:rPr>
                <w:t>Geology Labs Online</w:t>
              </w:r>
            </w:hyperlink>
            <w:r w:rsidRPr="008B3ED6">
              <w:rPr>
                <w:rFonts w:asciiTheme="minorHAnsi" w:hAnsiTheme="minorHAnsi" w:cs="Arial"/>
                <w:sz w:val="20"/>
                <w:szCs w:val="20"/>
              </w:rPr>
              <w:t>" and choose one of the activities listed below. Upon completion of the assignment, you will be awarded a certificate that you will need to print out and turn in.</w:t>
            </w:r>
          </w:p>
          <w:p w:rsidR="00C32800" w:rsidRDefault="00C32800" w:rsidP="00C32800">
            <w:pPr>
              <w:widowControl/>
              <w:numPr>
                <w:ilvl w:val="1"/>
                <w:numId w:val="32"/>
              </w:numPr>
              <w:autoSpaceDE/>
              <w:autoSpaceDN/>
              <w:adjustRightInd/>
              <w:spacing w:before="100" w:beforeAutospacing="1" w:after="100" w:afterAutospacing="1"/>
              <w:ind w:left="697"/>
              <w:rPr>
                <w:rFonts w:asciiTheme="minorHAnsi" w:hAnsiTheme="minorHAnsi" w:cs="Arial"/>
                <w:sz w:val="20"/>
                <w:szCs w:val="20"/>
              </w:rPr>
            </w:pPr>
            <w:r w:rsidRPr="008B3ED6">
              <w:rPr>
                <w:rFonts w:asciiTheme="minorHAnsi" w:hAnsiTheme="minorHAnsi" w:cs="Arial"/>
                <w:sz w:val="20"/>
                <w:szCs w:val="20"/>
              </w:rPr>
              <w:t>You may do more than one of the exercises, but they must be two DIFFERENT activities.</w:t>
            </w:r>
          </w:p>
          <w:p w:rsidR="008B3ED6" w:rsidRPr="008B3ED6" w:rsidRDefault="008B3ED6" w:rsidP="008B3ED6">
            <w:pPr>
              <w:widowControl/>
              <w:numPr>
                <w:ilvl w:val="2"/>
                <w:numId w:val="32"/>
              </w:numPr>
              <w:autoSpaceDE/>
              <w:autoSpaceDN/>
              <w:adjustRightInd/>
              <w:spacing w:before="100" w:beforeAutospacing="1" w:after="100" w:afterAutospacing="1"/>
              <w:ind w:left="882"/>
              <w:rPr>
                <w:rFonts w:asciiTheme="minorHAnsi" w:hAnsiTheme="minorHAnsi" w:cs="Arial"/>
                <w:sz w:val="20"/>
                <w:szCs w:val="20"/>
              </w:rPr>
            </w:pPr>
            <w:r>
              <w:rPr>
                <w:rFonts w:asciiTheme="minorHAnsi" w:hAnsiTheme="minorHAnsi" w:cs="Arial"/>
                <w:sz w:val="20"/>
                <w:szCs w:val="20"/>
              </w:rPr>
              <w:t xml:space="preserve">Virtual Earthquake, </w:t>
            </w:r>
            <w:r w:rsidRPr="008B3ED6">
              <w:rPr>
                <w:rFonts w:asciiTheme="minorHAnsi" w:hAnsiTheme="minorHAnsi" w:cs="Arial"/>
                <w:sz w:val="20"/>
                <w:szCs w:val="20"/>
              </w:rPr>
              <w:t>Virtual river (River Discharge)</w:t>
            </w:r>
            <w:r>
              <w:rPr>
                <w:rFonts w:asciiTheme="minorHAnsi" w:hAnsiTheme="minorHAnsi" w:cs="Arial"/>
                <w:sz w:val="20"/>
                <w:szCs w:val="20"/>
              </w:rPr>
              <w:t xml:space="preserve">, </w:t>
            </w:r>
            <w:r w:rsidRPr="008B3ED6">
              <w:rPr>
                <w:rFonts w:asciiTheme="minorHAnsi" w:hAnsiTheme="minorHAnsi" w:cs="Arial"/>
                <w:sz w:val="20"/>
                <w:szCs w:val="20"/>
              </w:rPr>
              <w:t>Virtual river (River Flooding)</w:t>
            </w:r>
            <w:r>
              <w:rPr>
                <w:rFonts w:asciiTheme="minorHAnsi" w:hAnsiTheme="minorHAnsi" w:cs="Arial"/>
                <w:sz w:val="20"/>
                <w:szCs w:val="20"/>
              </w:rPr>
              <w:t xml:space="preserve">, Virtual Seismologist, </w:t>
            </w:r>
            <w:r w:rsidRPr="008B3ED6">
              <w:rPr>
                <w:rFonts w:asciiTheme="minorHAnsi" w:hAnsiTheme="minorHAnsi" w:cs="Arial"/>
                <w:sz w:val="20"/>
                <w:szCs w:val="20"/>
              </w:rPr>
              <w:t>Virtual Radiochronologist (isochron)</w:t>
            </w:r>
            <w:r>
              <w:rPr>
                <w:rFonts w:asciiTheme="minorHAnsi" w:hAnsiTheme="minorHAnsi" w:cs="Arial"/>
                <w:sz w:val="20"/>
                <w:szCs w:val="20"/>
              </w:rPr>
              <w:t xml:space="preserve">, </w:t>
            </w:r>
            <w:r w:rsidRPr="008B3ED6">
              <w:rPr>
                <w:rFonts w:asciiTheme="minorHAnsi" w:hAnsiTheme="minorHAnsi" w:cs="Arial"/>
                <w:sz w:val="20"/>
                <w:szCs w:val="20"/>
              </w:rPr>
              <w:t>Virtual Radiochronologist (radiocarbon)</w:t>
            </w:r>
            <w:r>
              <w:rPr>
                <w:rFonts w:asciiTheme="minorHAnsi" w:hAnsiTheme="minorHAnsi" w:cs="Arial"/>
                <w:sz w:val="20"/>
                <w:szCs w:val="20"/>
              </w:rPr>
              <w:t xml:space="preserve"> or Virtual Climatologist</w:t>
            </w:r>
          </w:p>
          <w:p w:rsidR="00C32800" w:rsidRPr="008B3ED6" w:rsidRDefault="00C32800" w:rsidP="006043F3">
            <w:pPr>
              <w:widowControl/>
              <w:numPr>
                <w:ilvl w:val="1"/>
                <w:numId w:val="32"/>
              </w:numPr>
              <w:autoSpaceDE/>
              <w:autoSpaceDN/>
              <w:adjustRightInd/>
              <w:spacing w:before="100" w:beforeAutospacing="1" w:after="100" w:afterAutospacing="1"/>
              <w:ind w:left="697"/>
              <w:rPr>
                <w:rFonts w:asciiTheme="minorHAnsi" w:hAnsiTheme="minorHAnsi" w:cs="Arial"/>
                <w:sz w:val="20"/>
                <w:szCs w:val="20"/>
              </w:rPr>
            </w:pPr>
            <w:r w:rsidRPr="008B3ED6">
              <w:rPr>
                <w:rFonts w:asciiTheme="minorHAnsi" w:hAnsiTheme="minorHAnsi" w:cs="Arial"/>
                <w:sz w:val="20"/>
                <w:szCs w:val="20"/>
              </w:rPr>
              <w:t>Your name MUST be on the certificate. No exceptions.</w:t>
            </w:r>
          </w:p>
        </w:tc>
      </w:tr>
      <w:tr w:rsidR="00C32800" w:rsidRPr="008B3ED6" w:rsidTr="008B3ED6">
        <w:tc>
          <w:tcPr>
            <w:tcW w:w="9450" w:type="dxa"/>
          </w:tcPr>
          <w:p w:rsidR="00C32800" w:rsidRPr="008B3ED6" w:rsidRDefault="00C32800" w:rsidP="00C32800">
            <w:pPr>
              <w:pStyle w:val="ListParagraph"/>
              <w:numPr>
                <w:ilvl w:val="0"/>
                <w:numId w:val="30"/>
              </w:numPr>
              <w:ind w:left="337"/>
              <w:rPr>
                <w:rFonts w:asciiTheme="minorHAnsi" w:hAnsiTheme="minorHAnsi"/>
                <w:sz w:val="20"/>
              </w:rPr>
            </w:pPr>
            <w:r w:rsidRPr="008B3ED6">
              <w:rPr>
                <w:rFonts w:asciiTheme="minorHAnsi" w:hAnsiTheme="minorHAnsi" w:cs="Arial"/>
                <w:i/>
                <w:iCs/>
                <w:color w:val="000000"/>
                <w:sz w:val="20"/>
                <w:szCs w:val="20"/>
              </w:rPr>
              <w:t>(15 points)</w:t>
            </w:r>
            <w:r w:rsidRPr="008B3ED6">
              <w:rPr>
                <w:rFonts w:asciiTheme="minorHAnsi" w:hAnsiTheme="minorHAnsi" w:cs="Arial"/>
                <w:color w:val="000000"/>
                <w:sz w:val="20"/>
                <w:szCs w:val="20"/>
              </w:rPr>
              <w:t xml:space="preserve">  Create an earthquake/disaster kit for your</w:t>
            </w:r>
            <w:r w:rsidRPr="008B3ED6">
              <w:rPr>
                <w:rStyle w:val="apple-converted-space"/>
                <w:rFonts w:asciiTheme="minorHAnsi" w:hAnsiTheme="minorHAnsi" w:cs="Arial"/>
                <w:color w:val="000000"/>
                <w:sz w:val="20"/>
                <w:szCs w:val="20"/>
              </w:rPr>
              <w:t> </w:t>
            </w:r>
            <w:hyperlink r:id="rId14" w:history="1">
              <w:r w:rsidRPr="008B3ED6">
                <w:rPr>
                  <w:rStyle w:val="Hyperlink"/>
                  <w:rFonts w:asciiTheme="minorHAnsi" w:hAnsiTheme="minorHAnsi" w:cs="Arial"/>
                  <w:b/>
                  <w:bCs/>
                  <w:sz w:val="20"/>
                  <w:szCs w:val="20"/>
                </w:rPr>
                <w:t>car</w:t>
              </w:r>
            </w:hyperlink>
            <w:r w:rsidRPr="008B3ED6">
              <w:rPr>
                <w:rStyle w:val="apple-converted-space"/>
                <w:rFonts w:asciiTheme="minorHAnsi" w:hAnsiTheme="minorHAnsi" w:cs="Arial"/>
                <w:color w:val="000000"/>
                <w:sz w:val="20"/>
                <w:szCs w:val="20"/>
              </w:rPr>
              <w:t> </w:t>
            </w:r>
            <w:r w:rsidRPr="008B3ED6">
              <w:rPr>
                <w:rFonts w:asciiTheme="minorHAnsi" w:hAnsiTheme="minorHAnsi" w:cs="Arial"/>
                <w:color w:val="000000"/>
                <w:sz w:val="20"/>
                <w:szCs w:val="20"/>
              </w:rPr>
              <w:t>(or</w:t>
            </w:r>
            <w:r w:rsidRPr="008B3ED6">
              <w:rPr>
                <w:rStyle w:val="apple-converted-space"/>
                <w:rFonts w:asciiTheme="minorHAnsi" w:hAnsiTheme="minorHAnsi" w:cs="Arial"/>
                <w:color w:val="000000"/>
                <w:sz w:val="20"/>
                <w:szCs w:val="20"/>
              </w:rPr>
              <w:t> </w:t>
            </w:r>
            <w:hyperlink r:id="rId15" w:history="1">
              <w:r w:rsidRPr="008B3ED6">
                <w:rPr>
                  <w:rStyle w:val="Hyperlink"/>
                  <w:rFonts w:asciiTheme="minorHAnsi" w:hAnsiTheme="minorHAnsi" w:cs="Arial"/>
                  <w:b/>
                  <w:bCs/>
                  <w:sz w:val="20"/>
                  <w:szCs w:val="20"/>
                </w:rPr>
                <w:t>workplace</w:t>
              </w:r>
            </w:hyperlink>
            <w:r w:rsidRPr="008B3ED6">
              <w:rPr>
                <w:rFonts w:asciiTheme="minorHAnsi" w:hAnsiTheme="minorHAnsi" w:cs="Arial"/>
                <w:color w:val="000000"/>
                <w:sz w:val="20"/>
                <w:szCs w:val="20"/>
              </w:rPr>
              <w:t>). You must show me the completed kit and a list of the items inside. You must have EVERYTHING that is on the list - no exceptions!</w:t>
            </w:r>
          </w:p>
          <w:p w:rsidR="00C32800" w:rsidRPr="008B3ED6"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cs="Arial"/>
                <w:color w:val="000000"/>
                <w:sz w:val="20"/>
                <w:szCs w:val="20"/>
              </w:rPr>
            </w:pPr>
            <w:r w:rsidRPr="008B3ED6">
              <w:rPr>
                <w:rFonts w:asciiTheme="minorHAnsi" w:hAnsiTheme="minorHAnsi" w:cs="Arial"/>
                <w:b/>
                <w:bCs/>
                <w:color w:val="000000"/>
                <w:sz w:val="20"/>
                <w:szCs w:val="20"/>
              </w:rPr>
              <w:t>YOU MUST INCLUDE THE LIST WITH YOUR KIT!</w:t>
            </w:r>
            <w:r w:rsidRPr="008B3ED6">
              <w:rPr>
                <w:rStyle w:val="apple-converted-space"/>
                <w:rFonts w:asciiTheme="minorHAnsi" w:hAnsiTheme="minorHAnsi" w:cs="Arial"/>
                <w:color w:val="000000"/>
                <w:sz w:val="20"/>
                <w:szCs w:val="20"/>
              </w:rPr>
              <w:t> </w:t>
            </w:r>
            <w:r w:rsidRPr="008B3ED6">
              <w:rPr>
                <w:rFonts w:asciiTheme="minorHAnsi" w:hAnsiTheme="minorHAnsi" w:cs="Arial"/>
                <w:color w:val="000000"/>
                <w:sz w:val="20"/>
                <w:szCs w:val="20"/>
              </w:rPr>
              <w:t>Here's a list (</w:t>
            </w:r>
            <w:hyperlink r:id="rId16" w:history="1">
              <w:r w:rsidRPr="008B3ED6">
                <w:rPr>
                  <w:rStyle w:val="Hyperlink"/>
                  <w:rFonts w:asciiTheme="minorHAnsi" w:hAnsiTheme="minorHAnsi" w:cs="Arial"/>
                  <w:b/>
                  <w:bCs/>
                  <w:sz w:val="20"/>
                  <w:szCs w:val="20"/>
                </w:rPr>
                <w:t>car</w:t>
              </w:r>
            </w:hyperlink>
            <w:r w:rsidRPr="008B3ED6">
              <w:rPr>
                <w:rStyle w:val="apple-converted-space"/>
                <w:rFonts w:asciiTheme="minorHAnsi" w:hAnsiTheme="minorHAnsi" w:cs="Arial"/>
                <w:color w:val="000000"/>
                <w:sz w:val="20"/>
                <w:szCs w:val="20"/>
              </w:rPr>
              <w:t> </w:t>
            </w:r>
            <w:proofErr w:type="spellStart"/>
            <w:r w:rsidRPr="008B3ED6">
              <w:rPr>
                <w:rFonts w:asciiTheme="minorHAnsi" w:hAnsiTheme="minorHAnsi" w:cs="Arial"/>
                <w:color w:val="000000"/>
                <w:sz w:val="20"/>
                <w:szCs w:val="20"/>
              </w:rPr>
              <w:t>or</w:t>
            </w:r>
            <w:hyperlink r:id="rId17" w:history="1">
              <w:r w:rsidRPr="008B3ED6">
                <w:rPr>
                  <w:rStyle w:val="Hyperlink"/>
                  <w:rFonts w:asciiTheme="minorHAnsi" w:hAnsiTheme="minorHAnsi" w:cs="Arial"/>
                  <w:b/>
                  <w:bCs/>
                  <w:sz w:val="20"/>
                  <w:szCs w:val="20"/>
                </w:rPr>
                <w:t>workplace</w:t>
              </w:r>
              <w:proofErr w:type="spellEnd"/>
            </w:hyperlink>
            <w:r w:rsidRPr="008B3ED6">
              <w:rPr>
                <w:rFonts w:asciiTheme="minorHAnsi" w:hAnsiTheme="minorHAnsi" w:cs="Arial"/>
                <w:color w:val="000000"/>
                <w:sz w:val="20"/>
                <w:szCs w:val="20"/>
              </w:rPr>
              <w:t>) of required items.</w:t>
            </w:r>
          </w:p>
          <w:p w:rsidR="00C32800" w:rsidRPr="008B3ED6"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cs="Arial"/>
                <w:color w:val="000000"/>
                <w:sz w:val="20"/>
                <w:szCs w:val="20"/>
              </w:rPr>
            </w:pPr>
            <w:r w:rsidRPr="008B3ED6">
              <w:rPr>
                <w:rFonts w:asciiTheme="minorHAnsi" w:hAnsiTheme="minorHAnsi" w:cs="Arial"/>
                <w:color w:val="000000"/>
                <w:sz w:val="20"/>
                <w:szCs w:val="20"/>
              </w:rPr>
              <w:t>Bring the kit to my office during office hours BEFORE the date specified on your syllabus.</w:t>
            </w:r>
          </w:p>
          <w:p w:rsidR="00C32800" w:rsidRPr="008B3ED6" w:rsidRDefault="00C32800" w:rsidP="00C32800">
            <w:pPr>
              <w:widowControl/>
              <w:numPr>
                <w:ilvl w:val="1"/>
                <w:numId w:val="30"/>
              </w:numPr>
              <w:shd w:val="clear" w:color="auto" w:fill="FFFFFF"/>
              <w:autoSpaceDE/>
              <w:autoSpaceDN/>
              <w:adjustRightInd/>
              <w:spacing w:before="100" w:beforeAutospacing="1" w:after="100" w:afterAutospacing="1"/>
              <w:ind w:left="697"/>
              <w:rPr>
                <w:rFonts w:asciiTheme="minorHAnsi" w:hAnsiTheme="minorHAnsi"/>
                <w:sz w:val="20"/>
              </w:rPr>
            </w:pPr>
            <w:r w:rsidRPr="008B3ED6">
              <w:rPr>
                <w:rFonts w:asciiTheme="minorHAnsi" w:hAnsiTheme="minorHAnsi" w:cs="Arial"/>
                <w:b/>
                <w:bCs/>
                <w:color w:val="000000"/>
                <w:sz w:val="20"/>
                <w:szCs w:val="20"/>
              </w:rPr>
              <w:t>Hand-written lists are not acceptable.</w:t>
            </w:r>
          </w:p>
        </w:tc>
      </w:tr>
      <w:tr w:rsidR="00C32800" w:rsidRPr="008B3ED6" w:rsidTr="008B3ED6">
        <w:tc>
          <w:tcPr>
            <w:tcW w:w="9450" w:type="dxa"/>
          </w:tcPr>
          <w:p w:rsidR="008B3ED6" w:rsidRPr="008B3ED6" w:rsidRDefault="00C32800" w:rsidP="008B3ED6">
            <w:pPr>
              <w:pStyle w:val="ListParagraph"/>
              <w:numPr>
                <w:ilvl w:val="0"/>
                <w:numId w:val="30"/>
              </w:numPr>
              <w:ind w:left="337"/>
              <w:rPr>
                <w:rFonts w:asciiTheme="minorHAnsi" w:hAnsiTheme="minorHAnsi"/>
                <w:sz w:val="20"/>
              </w:rPr>
            </w:pPr>
            <w:r w:rsidRPr="008B3ED6">
              <w:rPr>
                <w:rFonts w:asciiTheme="minorHAnsi" w:hAnsiTheme="minorHAnsi"/>
                <w:sz w:val="20"/>
              </w:rPr>
              <w:t>(</w:t>
            </w:r>
            <w:r w:rsidRPr="008B3ED6">
              <w:rPr>
                <w:rFonts w:asciiTheme="minorHAnsi" w:hAnsiTheme="minorHAnsi"/>
                <w:i/>
                <w:sz w:val="20"/>
              </w:rPr>
              <w:t>1 point each</w:t>
            </w:r>
            <w:r w:rsidRPr="008B3ED6">
              <w:rPr>
                <w:rFonts w:asciiTheme="minorHAnsi" w:hAnsiTheme="minorHAnsi"/>
                <w:sz w:val="20"/>
              </w:rPr>
              <w:t xml:space="preserve">)  Your textbook has an online site called </w:t>
            </w:r>
            <w:proofErr w:type="spellStart"/>
            <w:r w:rsidRPr="008B3ED6">
              <w:rPr>
                <w:rFonts w:asciiTheme="minorHAnsi" w:hAnsiTheme="minorHAnsi"/>
                <w:sz w:val="20"/>
              </w:rPr>
              <w:t>StudySpace</w:t>
            </w:r>
            <w:proofErr w:type="spellEnd"/>
            <w:r w:rsidRPr="008B3ED6">
              <w:rPr>
                <w:rFonts w:asciiTheme="minorHAnsi" w:hAnsiTheme="minorHAnsi"/>
                <w:sz w:val="20"/>
              </w:rPr>
              <w:t xml:space="preserve"> (</w:t>
            </w:r>
            <w:hyperlink r:id="rId18" w:history="1">
              <w:r w:rsidRPr="008B3ED6">
                <w:rPr>
                  <w:rStyle w:val="Hyperlink"/>
                  <w:rFonts w:asciiTheme="minorHAnsi" w:hAnsiTheme="minorHAnsi"/>
                  <w:sz w:val="20"/>
                </w:rPr>
                <w:t>http://wwnorton.com/college/geo/essgeo4/welcome.aspx</w:t>
              </w:r>
            </w:hyperlink>
            <w:r w:rsidRPr="008B3ED6">
              <w:rPr>
                <w:rFonts w:asciiTheme="minorHAnsi" w:hAnsiTheme="minorHAnsi"/>
                <w:sz w:val="20"/>
              </w:rPr>
              <w:t xml:space="preserve">).  Each chapter has two features which will be useful to you in studying:  “Chapter Quizzes” and “Science in Society Features”.  </w:t>
            </w:r>
          </w:p>
          <w:p w:rsidR="008B3ED6" w:rsidRPr="008B3ED6" w:rsidRDefault="008B3ED6" w:rsidP="008B3ED6">
            <w:pPr>
              <w:pStyle w:val="ListParagraph"/>
              <w:numPr>
                <w:ilvl w:val="1"/>
                <w:numId w:val="30"/>
              </w:numPr>
              <w:ind w:left="697"/>
              <w:rPr>
                <w:rFonts w:asciiTheme="minorHAnsi" w:hAnsiTheme="minorHAnsi"/>
                <w:sz w:val="20"/>
              </w:rPr>
            </w:pPr>
            <w:r w:rsidRPr="008B3ED6">
              <w:rPr>
                <w:rFonts w:asciiTheme="minorHAnsi" w:hAnsiTheme="minorHAnsi"/>
                <w:b/>
                <w:sz w:val="20"/>
              </w:rPr>
              <w:t>Quiz+:</w:t>
            </w:r>
            <w:r w:rsidRPr="008B3ED6">
              <w:rPr>
                <w:rFonts w:asciiTheme="minorHAnsi" w:hAnsiTheme="minorHAnsi"/>
                <w:sz w:val="20"/>
              </w:rPr>
              <w:t xml:space="preserve">  At the end of the quiz, email the results to both me at </w:t>
            </w:r>
            <w:hyperlink r:id="rId19" w:history="1">
              <w:r w:rsidRPr="008B3ED6">
                <w:rPr>
                  <w:rStyle w:val="Hyperlink"/>
                  <w:rFonts w:asciiTheme="minorHAnsi" w:hAnsiTheme="minorHAnsi"/>
                  <w:sz w:val="20"/>
                </w:rPr>
                <w:t>sleyva@calstatela.edu</w:t>
              </w:r>
            </w:hyperlink>
            <w:r w:rsidRPr="008B3ED6">
              <w:rPr>
                <w:rFonts w:asciiTheme="minorHAnsi" w:hAnsiTheme="minorHAnsi"/>
                <w:sz w:val="20"/>
              </w:rPr>
              <w:t xml:space="preserve"> and yourself. </w:t>
            </w:r>
          </w:p>
          <w:p w:rsidR="008B3ED6" w:rsidRPr="008B3ED6" w:rsidRDefault="008B3ED6" w:rsidP="008B3ED6">
            <w:pPr>
              <w:pStyle w:val="ListParagraph"/>
              <w:numPr>
                <w:ilvl w:val="1"/>
                <w:numId w:val="30"/>
              </w:numPr>
              <w:ind w:left="697"/>
              <w:rPr>
                <w:rFonts w:asciiTheme="minorHAnsi" w:hAnsiTheme="minorHAnsi"/>
                <w:sz w:val="20"/>
              </w:rPr>
            </w:pPr>
            <w:r w:rsidRPr="008B3ED6">
              <w:rPr>
                <w:rFonts w:asciiTheme="minorHAnsi" w:hAnsiTheme="minorHAnsi"/>
                <w:b/>
                <w:sz w:val="20"/>
              </w:rPr>
              <w:t>Science &amp; Society Features</w:t>
            </w:r>
            <w:r w:rsidRPr="008B3ED6">
              <w:rPr>
                <w:rFonts w:asciiTheme="minorHAnsi" w:hAnsiTheme="minorHAnsi"/>
                <w:sz w:val="20"/>
              </w:rPr>
              <w:t xml:space="preserve">:  Read the featured article, then complete the “Concept Questions”.  </w:t>
            </w:r>
            <w:r w:rsidRPr="008B3ED6">
              <w:rPr>
                <w:rFonts w:asciiTheme="minorHAnsi" w:hAnsiTheme="minorHAnsi"/>
                <w:sz w:val="20"/>
              </w:rPr>
              <w:t xml:space="preserve">At the end of the quiz, email the results to both me at </w:t>
            </w:r>
            <w:hyperlink r:id="rId20" w:history="1">
              <w:r w:rsidRPr="008B3ED6">
                <w:rPr>
                  <w:rStyle w:val="Hyperlink"/>
                  <w:rFonts w:asciiTheme="minorHAnsi" w:hAnsiTheme="minorHAnsi"/>
                  <w:sz w:val="20"/>
                </w:rPr>
                <w:t>sleyva@calstatela.edu</w:t>
              </w:r>
            </w:hyperlink>
            <w:r w:rsidRPr="008B3ED6">
              <w:rPr>
                <w:rFonts w:asciiTheme="minorHAnsi" w:hAnsiTheme="minorHAnsi"/>
                <w:sz w:val="20"/>
              </w:rPr>
              <w:t xml:space="preserve"> and yourself.  </w:t>
            </w:r>
            <w:r w:rsidRPr="008B3ED6">
              <w:rPr>
                <w:rFonts w:asciiTheme="minorHAnsi" w:hAnsiTheme="minorHAnsi"/>
                <w:i/>
                <w:sz w:val="20"/>
              </w:rPr>
              <w:t>(1 point per chapter</w:t>
            </w:r>
            <w:r w:rsidRPr="008B3ED6">
              <w:rPr>
                <w:rFonts w:asciiTheme="minorHAnsi" w:hAnsiTheme="minorHAnsi"/>
                <w:sz w:val="20"/>
              </w:rPr>
              <w:t>)</w:t>
            </w:r>
          </w:p>
        </w:tc>
      </w:tr>
    </w:tbl>
    <w:p w:rsidR="00C32800" w:rsidRDefault="00C32800" w:rsidP="006043F3"/>
    <w:sectPr w:rsidR="00C32800" w:rsidSect="00F70B5B">
      <w:type w:val="continuous"/>
      <w:pgSz w:w="12240" w:h="15840"/>
      <w:pgMar w:top="72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C178A"/>
    <w:lvl w:ilvl="0">
      <w:numFmt w:val="bullet"/>
      <w:lvlText w:val="*"/>
      <w:lvlJc w:val="left"/>
    </w:lvl>
  </w:abstractNum>
  <w:abstractNum w:abstractNumId="1">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Outline Blt"/>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C"/>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nsid w:val="0000000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nsid w:val="0000000E"/>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nsid w:val="02245EC2"/>
    <w:multiLevelType w:val="multilevel"/>
    <w:tmpl w:val="F4D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83426B"/>
    <w:multiLevelType w:val="hybridMultilevel"/>
    <w:tmpl w:val="72CEDFA4"/>
    <w:lvl w:ilvl="0" w:tplc="4E64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497094"/>
    <w:multiLevelType w:val="hybridMultilevel"/>
    <w:tmpl w:val="72BC27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BE50E6"/>
    <w:multiLevelType w:val="hybridMultilevel"/>
    <w:tmpl w:val="BC26B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C36B49"/>
    <w:multiLevelType w:val="hybridMultilevel"/>
    <w:tmpl w:val="450EAFC2"/>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C3488C"/>
    <w:multiLevelType w:val="hybridMultilevel"/>
    <w:tmpl w:val="E0FE1B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BD1EEA"/>
    <w:multiLevelType w:val="hybridMultilevel"/>
    <w:tmpl w:val="5FA00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B544D70"/>
    <w:multiLevelType w:val="hybridMultilevel"/>
    <w:tmpl w:val="060A0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6002E2"/>
    <w:multiLevelType w:val="hybridMultilevel"/>
    <w:tmpl w:val="77A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805379"/>
    <w:multiLevelType w:val="multilevel"/>
    <w:tmpl w:val="1896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61552B"/>
    <w:multiLevelType w:val="hybridMultilevel"/>
    <w:tmpl w:val="2E829054"/>
    <w:lvl w:ilvl="0" w:tplc="486235F6">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F35C49"/>
    <w:multiLevelType w:val="hybridMultilevel"/>
    <w:tmpl w:val="40D0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07AD7"/>
    <w:multiLevelType w:val="hybridMultilevel"/>
    <w:tmpl w:val="B6F2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D269B1"/>
    <w:multiLevelType w:val="hybridMultilevel"/>
    <w:tmpl w:val="E72661AC"/>
    <w:lvl w:ilvl="0" w:tplc="625E46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393F1F"/>
    <w:multiLevelType w:val="hybridMultilevel"/>
    <w:tmpl w:val="BE2C3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1E93"/>
    <w:multiLevelType w:val="hybridMultilevel"/>
    <w:tmpl w:val="3E9C6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781C96"/>
    <w:multiLevelType w:val="hybridMultilevel"/>
    <w:tmpl w:val="9E56D01A"/>
    <w:lvl w:ilvl="0" w:tplc="9B6E7B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787481"/>
    <w:multiLevelType w:val="hybridMultilevel"/>
    <w:tmpl w:val="B8481C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2012BE"/>
    <w:multiLevelType w:val="multilevel"/>
    <w:tmpl w:val="93F2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B1473"/>
    <w:multiLevelType w:val="hybridMultilevel"/>
    <w:tmpl w:val="399C7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037E68"/>
    <w:multiLevelType w:val="multilevel"/>
    <w:tmpl w:val="3DC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714689"/>
    <w:multiLevelType w:val="hybridMultilevel"/>
    <w:tmpl w:val="56D2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6B7D7F"/>
    <w:multiLevelType w:val="hybridMultilevel"/>
    <w:tmpl w:val="68305AB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32"/>
      <w:lvl w:ilvl="0">
        <w:start w:val="32"/>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0"/>
    <w:lvlOverride w:ilvl="0">
      <w:lvl w:ilvl="0">
        <w:numFmt w:val="bullet"/>
        <w:lvlText w:val="&quot;"/>
        <w:legacy w:legacy="1" w:legacySpace="0" w:legacyIndent="360"/>
        <w:lvlJc w:val="left"/>
        <w:pPr>
          <w:ind w:left="720" w:hanging="360"/>
        </w:pPr>
        <w:rPr>
          <w:rFonts w:ascii="WP TypographicSymbols" w:hAnsi="WP TypographicSymbols" w:hint="default"/>
        </w:rPr>
      </w:lvl>
    </w:lvlOverride>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8">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9">
    <w:abstractNumId w:val="27"/>
  </w:num>
  <w:num w:numId="10">
    <w:abstractNumId w:val="21"/>
  </w:num>
  <w:num w:numId="11">
    <w:abstractNumId w:val="26"/>
  </w:num>
  <w:num w:numId="12">
    <w:abstractNumId w:val="38"/>
  </w:num>
  <w:num w:numId="13">
    <w:abstractNumId w:val="29"/>
  </w:num>
  <w:num w:numId="14">
    <w:abstractNumId w:val="19"/>
  </w:num>
  <w:num w:numId="15">
    <w:abstractNumId w:val="28"/>
  </w:num>
  <w:num w:numId="16">
    <w:abstractNumId w:val="22"/>
  </w:num>
  <w:num w:numId="17">
    <w:abstractNumId w:val="16"/>
  </w:num>
  <w:num w:numId="18">
    <w:abstractNumId w:val="20"/>
  </w:num>
  <w:num w:numId="19">
    <w:abstractNumId w:val="33"/>
  </w:num>
  <w:num w:numId="20">
    <w:abstractNumId w:val="23"/>
  </w:num>
  <w:num w:numId="21">
    <w:abstractNumId w:val="25"/>
  </w:num>
  <w:num w:numId="22">
    <w:abstractNumId w:val="31"/>
  </w:num>
  <w:num w:numId="23">
    <w:abstractNumId w:val="18"/>
  </w:num>
  <w:num w:numId="24">
    <w:abstractNumId w:val="32"/>
  </w:num>
  <w:num w:numId="25">
    <w:abstractNumId w:val="37"/>
  </w:num>
  <w:num w:numId="26">
    <w:abstractNumId w:val="24"/>
  </w:num>
  <w:num w:numId="27">
    <w:abstractNumId w:val="15"/>
  </w:num>
  <w:num w:numId="28">
    <w:abstractNumId w:val="34"/>
  </w:num>
  <w:num w:numId="29">
    <w:abstractNumId w:val="36"/>
  </w:num>
  <w:num w:numId="30">
    <w:abstractNumId w:val="30"/>
  </w:num>
  <w:num w:numId="31">
    <w:abstractNumId w:val="17"/>
  </w:num>
  <w:num w:numId="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6B"/>
    <w:rsid w:val="000002A1"/>
    <w:rsid w:val="00010B28"/>
    <w:rsid w:val="00016214"/>
    <w:rsid w:val="00026DF6"/>
    <w:rsid w:val="00054B1E"/>
    <w:rsid w:val="000612D8"/>
    <w:rsid w:val="000C555A"/>
    <w:rsid w:val="000F0B18"/>
    <w:rsid w:val="001000F9"/>
    <w:rsid w:val="00124E15"/>
    <w:rsid w:val="001611FC"/>
    <w:rsid w:val="001628A1"/>
    <w:rsid w:val="00181A6E"/>
    <w:rsid w:val="00184D58"/>
    <w:rsid w:val="00187F4E"/>
    <w:rsid w:val="00191EA2"/>
    <w:rsid w:val="00194635"/>
    <w:rsid w:val="00197086"/>
    <w:rsid w:val="001B34A2"/>
    <w:rsid w:val="001C28CA"/>
    <w:rsid w:val="001E2301"/>
    <w:rsid w:val="001E3D56"/>
    <w:rsid w:val="001E522D"/>
    <w:rsid w:val="0020701B"/>
    <w:rsid w:val="00234E81"/>
    <w:rsid w:val="00266B87"/>
    <w:rsid w:val="00283DFB"/>
    <w:rsid w:val="002A169C"/>
    <w:rsid w:val="002A66B3"/>
    <w:rsid w:val="00337688"/>
    <w:rsid w:val="00354700"/>
    <w:rsid w:val="00371E25"/>
    <w:rsid w:val="00381A4B"/>
    <w:rsid w:val="0038616E"/>
    <w:rsid w:val="003B5CC3"/>
    <w:rsid w:val="003C3B14"/>
    <w:rsid w:val="003D26ED"/>
    <w:rsid w:val="003D6D8B"/>
    <w:rsid w:val="003E6965"/>
    <w:rsid w:val="003F75F1"/>
    <w:rsid w:val="00480BAD"/>
    <w:rsid w:val="004828D9"/>
    <w:rsid w:val="00491CE5"/>
    <w:rsid w:val="004938AA"/>
    <w:rsid w:val="004A414B"/>
    <w:rsid w:val="004D0D32"/>
    <w:rsid w:val="004D2880"/>
    <w:rsid w:val="0050729C"/>
    <w:rsid w:val="005119D8"/>
    <w:rsid w:val="005229C6"/>
    <w:rsid w:val="00525C4F"/>
    <w:rsid w:val="005274F6"/>
    <w:rsid w:val="00533275"/>
    <w:rsid w:val="005433D3"/>
    <w:rsid w:val="00586EB2"/>
    <w:rsid w:val="005A1F84"/>
    <w:rsid w:val="005C231C"/>
    <w:rsid w:val="005C7191"/>
    <w:rsid w:val="005E2378"/>
    <w:rsid w:val="005F049E"/>
    <w:rsid w:val="006043F3"/>
    <w:rsid w:val="006218F4"/>
    <w:rsid w:val="00633EE2"/>
    <w:rsid w:val="006349EE"/>
    <w:rsid w:val="00654116"/>
    <w:rsid w:val="00660B7B"/>
    <w:rsid w:val="006751B3"/>
    <w:rsid w:val="00676311"/>
    <w:rsid w:val="00684454"/>
    <w:rsid w:val="00693524"/>
    <w:rsid w:val="006A584B"/>
    <w:rsid w:val="006C491B"/>
    <w:rsid w:val="006D1A29"/>
    <w:rsid w:val="006E0F1A"/>
    <w:rsid w:val="006E6F48"/>
    <w:rsid w:val="006F11EA"/>
    <w:rsid w:val="0070395A"/>
    <w:rsid w:val="00703CA4"/>
    <w:rsid w:val="00751EAC"/>
    <w:rsid w:val="00753C65"/>
    <w:rsid w:val="00756F11"/>
    <w:rsid w:val="00783C73"/>
    <w:rsid w:val="007B353B"/>
    <w:rsid w:val="007C0B6B"/>
    <w:rsid w:val="007C5F03"/>
    <w:rsid w:val="00804CE7"/>
    <w:rsid w:val="0080656B"/>
    <w:rsid w:val="0081562A"/>
    <w:rsid w:val="008240A7"/>
    <w:rsid w:val="0085395A"/>
    <w:rsid w:val="00853D32"/>
    <w:rsid w:val="00895965"/>
    <w:rsid w:val="008A4016"/>
    <w:rsid w:val="008B3ED6"/>
    <w:rsid w:val="008B5B88"/>
    <w:rsid w:val="008C4F2B"/>
    <w:rsid w:val="008C5235"/>
    <w:rsid w:val="008D0733"/>
    <w:rsid w:val="008D363C"/>
    <w:rsid w:val="00907AAE"/>
    <w:rsid w:val="00913946"/>
    <w:rsid w:val="00933C9B"/>
    <w:rsid w:val="0096614F"/>
    <w:rsid w:val="009961DC"/>
    <w:rsid w:val="009A0919"/>
    <w:rsid w:val="009A1DB5"/>
    <w:rsid w:val="009C5841"/>
    <w:rsid w:val="009C5B0D"/>
    <w:rsid w:val="009D291D"/>
    <w:rsid w:val="009F1A32"/>
    <w:rsid w:val="00A215A5"/>
    <w:rsid w:val="00A35585"/>
    <w:rsid w:val="00A50A2A"/>
    <w:rsid w:val="00A55A3C"/>
    <w:rsid w:val="00A663CA"/>
    <w:rsid w:val="00A74BA4"/>
    <w:rsid w:val="00A87A4C"/>
    <w:rsid w:val="00AA5560"/>
    <w:rsid w:val="00AB0BFA"/>
    <w:rsid w:val="00AB5AE0"/>
    <w:rsid w:val="00AB6688"/>
    <w:rsid w:val="00AD4201"/>
    <w:rsid w:val="00AE21A8"/>
    <w:rsid w:val="00B209A6"/>
    <w:rsid w:val="00B33666"/>
    <w:rsid w:val="00B51396"/>
    <w:rsid w:val="00B66EBC"/>
    <w:rsid w:val="00B84350"/>
    <w:rsid w:val="00BB3989"/>
    <w:rsid w:val="00BB64B9"/>
    <w:rsid w:val="00BD654B"/>
    <w:rsid w:val="00C32800"/>
    <w:rsid w:val="00C5382B"/>
    <w:rsid w:val="00CC5950"/>
    <w:rsid w:val="00CD4EB0"/>
    <w:rsid w:val="00CD7809"/>
    <w:rsid w:val="00CF55BA"/>
    <w:rsid w:val="00CF6CEE"/>
    <w:rsid w:val="00D008E3"/>
    <w:rsid w:val="00D1161E"/>
    <w:rsid w:val="00D24078"/>
    <w:rsid w:val="00D42B6B"/>
    <w:rsid w:val="00D50810"/>
    <w:rsid w:val="00D510DF"/>
    <w:rsid w:val="00D63B98"/>
    <w:rsid w:val="00D810FB"/>
    <w:rsid w:val="00D87BEB"/>
    <w:rsid w:val="00D96053"/>
    <w:rsid w:val="00DA7DFF"/>
    <w:rsid w:val="00DD00F1"/>
    <w:rsid w:val="00DD5184"/>
    <w:rsid w:val="00E716FB"/>
    <w:rsid w:val="00E80FAB"/>
    <w:rsid w:val="00EA03B6"/>
    <w:rsid w:val="00EB38C1"/>
    <w:rsid w:val="00EC77BF"/>
    <w:rsid w:val="00ED01A3"/>
    <w:rsid w:val="00ED78D3"/>
    <w:rsid w:val="00F01185"/>
    <w:rsid w:val="00F07B23"/>
    <w:rsid w:val="00F15AAA"/>
    <w:rsid w:val="00F42F09"/>
    <w:rsid w:val="00F43222"/>
    <w:rsid w:val="00F70B5B"/>
    <w:rsid w:val="00FA5415"/>
    <w:rsid w:val="00FB12F0"/>
    <w:rsid w:val="00FC72C6"/>
    <w:rsid w:val="00FF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7DDB36-1363-47A0-B665-77DA04B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1D"/>
    <w:pPr>
      <w:widowControl w:val="0"/>
      <w:autoSpaceDE w:val="0"/>
      <w:autoSpaceDN w:val="0"/>
      <w:adjustRightInd w:val="0"/>
    </w:pPr>
    <w:rPr>
      <w:sz w:val="24"/>
      <w:szCs w:val="24"/>
    </w:rPr>
  </w:style>
  <w:style w:type="paragraph" w:styleId="Heading1">
    <w:name w:val="heading 1"/>
    <w:basedOn w:val="Normal"/>
    <w:next w:val="Normal"/>
    <w:link w:val="Heading1Char"/>
    <w:qFormat/>
    <w:rsid w:val="001B34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B3E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291D"/>
  </w:style>
  <w:style w:type="character" w:customStyle="1" w:styleId="Hypertext">
    <w:name w:val="Hypertext"/>
    <w:rsid w:val="009D291D"/>
    <w:rPr>
      <w:color w:val="0000FF"/>
      <w:u w:val="single"/>
    </w:rPr>
  </w:style>
  <w:style w:type="character" w:styleId="Hyperlink">
    <w:name w:val="Hyperlink"/>
    <w:uiPriority w:val="99"/>
    <w:rsid w:val="009D291D"/>
    <w:rPr>
      <w:color w:val="0000FF"/>
      <w:u w:val="single"/>
    </w:rPr>
  </w:style>
  <w:style w:type="paragraph" w:customStyle="1" w:styleId="Level1">
    <w:name w:val="Level 1"/>
    <w:basedOn w:val="Normal"/>
    <w:rsid w:val="009D291D"/>
    <w:pPr>
      <w:ind w:left="720" w:hanging="360"/>
      <w:outlineLvl w:val="0"/>
    </w:pPr>
  </w:style>
  <w:style w:type="paragraph" w:customStyle="1" w:styleId="Level2">
    <w:name w:val="Level 2"/>
    <w:basedOn w:val="Normal"/>
    <w:rsid w:val="009D291D"/>
    <w:pPr>
      <w:ind w:left="1080" w:hanging="360"/>
      <w:outlineLvl w:val="1"/>
    </w:pPr>
  </w:style>
  <w:style w:type="character" w:customStyle="1" w:styleId="SYSHYPERTEXT">
    <w:name w:val="SYS_HYPERTEXT"/>
    <w:rsid w:val="00F01185"/>
    <w:rPr>
      <w:color w:val="0000FF"/>
      <w:u w:val="single"/>
    </w:rPr>
  </w:style>
  <w:style w:type="table" w:styleId="TableGrid">
    <w:name w:val="Table Grid"/>
    <w:basedOn w:val="TableNormal"/>
    <w:rsid w:val="00F01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5395A"/>
    <w:pPr>
      <w:widowControl/>
    </w:pPr>
    <w:rPr>
      <w:sz w:val="18"/>
      <w:szCs w:val="18"/>
      <w:lang w:eastAsia="ja-JP"/>
    </w:rPr>
  </w:style>
  <w:style w:type="character" w:styleId="FollowedHyperlink">
    <w:name w:val="FollowedHyperlink"/>
    <w:basedOn w:val="DefaultParagraphFont"/>
    <w:rsid w:val="00B84350"/>
    <w:rPr>
      <w:color w:val="800080"/>
      <w:u w:val="single"/>
    </w:rPr>
  </w:style>
  <w:style w:type="character" w:customStyle="1" w:styleId="pshyperlink">
    <w:name w:val="pshyperlink"/>
    <w:basedOn w:val="DefaultParagraphFont"/>
    <w:rsid w:val="00A663CA"/>
  </w:style>
  <w:style w:type="paragraph" w:styleId="ListParagraph">
    <w:name w:val="List Paragraph"/>
    <w:basedOn w:val="Normal"/>
    <w:uiPriority w:val="34"/>
    <w:qFormat/>
    <w:rsid w:val="00E716FB"/>
    <w:pPr>
      <w:ind w:left="720"/>
      <w:contextualSpacing/>
    </w:pPr>
  </w:style>
  <w:style w:type="character" w:customStyle="1" w:styleId="Heading1Char">
    <w:name w:val="Heading 1 Char"/>
    <w:basedOn w:val="DefaultParagraphFont"/>
    <w:link w:val="Heading1"/>
    <w:rsid w:val="001B34A2"/>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6F11EA"/>
  </w:style>
  <w:style w:type="paragraph" w:styleId="NormalWeb">
    <w:name w:val="Normal (Web)"/>
    <w:basedOn w:val="Normal"/>
    <w:uiPriority w:val="99"/>
    <w:semiHidden/>
    <w:unhideWhenUsed/>
    <w:rsid w:val="006043F3"/>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semiHidden/>
    <w:rsid w:val="008B3ED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499707">
      <w:bodyDiv w:val="1"/>
      <w:marLeft w:val="0"/>
      <w:marRight w:val="0"/>
      <w:marTop w:val="0"/>
      <w:marBottom w:val="0"/>
      <w:divBdr>
        <w:top w:val="none" w:sz="0" w:space="0" w:color="auto"/>
        <w:left w:val="none" w:sz="0" w:space="0" w:color="auto"/>
        <w:bottom w:val="none" w:sz="0" w:space="0" w:color="auto"/>
        <w:right w:val="none" w:sz="0" w:space="0" w:color="auto"/>
      </w:divBdr>
    </w:div>
    <w:div w:id="451903411">
      <w:bodyDiv w:val="1"/>
      <w:marLeft w:val="0"/>
      <w:marRight w:val="0"/>
      <w:marTop w:val="0"/>
      <w:marBottom w:val="0"/>
      <w:divBdr>
        <w:top w:val="none" w:sz="0" w:space="0" w:color="auto"/>
        <w:left w:val="none" w:sz="0" w:space="0" w:color="auto"/>
        <w:bottom w:val="none" w:sz="0" w:space="0" w:color="auto"/>
        <w:right w:val="none" w:sz="0" w:space="0" w:color="auto"/>
      </w:divBdr>
    </w:div>
    <w:div w:id="572349657">
      <w:bodyDiv w:val="1"/>
      <w:marLeft w:val="0"/>
      <w:marRight w:val="0"/>
      <w:marTop w:val="0"/>
      <w:marBottom w:val="0"/>
      <w:divBdr>
        <w:top w:val="none" w:sz="0" w:space="0" w:color="auto"/>
        <w:left w:val="none" w:sz="0" w:space="0" w:color="auto"/>
        <w:bottom w:val="none" w:sz="0" w:space="0" w:color="auto"/>
        <w:right w:val="none" w:sz="0" w:space="0" w:color="auto"/>
      </w:divBdr>
    </w:div>
    <w:div w:id="624117697">
      <w:bodyDiv w:val="1"/>
      <w:marLeft w:val="0"/>
      <w:marRight w:val="0"/>
      <w:marTop w:val="0"/>
      <w:marBottom w:val="0"/>
      <w:divBdr>
        <w:top w:val="none" w:sz="0" w:space="0" w:color="auto"/>
        <w:left w:val="none" w:sz="0" w:space="0" w:color="auto"/>
        <w:bottom w:val="none" w:sz="0" w:space="0" w:color="auto"/>
        <w:right w:val="none" w:sz="0" w:space="0" w:color="auto"/>
      </w:divBdr>
    </w:div>
    <w:div w:id="672805584">
      <w:bodyDiv w:val="1"/>
      <w:marLeft w:val="0"/>
      <w:marRight w:val="0"/>
      <w:marTop w:val="0"/>
      <w:marBottom w:val="0"/>
      <w:divBdr>
        <w:top w:val="none" w:sz="0" w:space="0" w:color="auto"/>
        <w:left w:val="none" w:sz="0" w:space="0" w:color="auto"/>
        <w:bottom w:val="none" w:sz="0" w:space="0" w:color="auto"/>
        <w:right w:val="none" w:sz="0" w:space="0" w:color="auto"/>
      </w:divBdr>
    </w:div>
    <w:div w:id="1151019564">
      <w:bodyDiv w:val="1"/>
      <w:marLeft w:val="0"/>
      <w:marRight w:val="0"/>
      <w:marTop w:val="0"/>
      <w:marBottom w:val="0"/>
      <w:divBdr>
        <w:top w:val="none" w:sz="0" w:space="0" w:color="auto"/>
        <w:left w:val="none" w:sz="0" w:space="0" w:color="auto"/>
        <w:bottom w:val="none" w:sz="0" w:space="0" w:color="auto"/>
        <w:right w:val="none" w:sz="0" w:space="0" w:color="auto"/>
      </w:divBdr>
    </w:div>
    <w:div w:id="18385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ciencecourseware.com/GLOL/" TargetMode="External"/><Relationship Id="rId18" Type="http://schemas.openxmlformats.org/officeDocument/2006/relationships/hyperlink" Target="http://wwnorton.com/college/geo/essgeo4/welcome.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rtwork.wwnorton.com/" TargetMode="External"/><Relationship Id="rId12" Type="http://schemas.openxmlformats.org/officeDocument/2006/relationships/hyperlink" Target="http://www.sciencecourseware.com/eecindex.php" TargetMode="External"/><Relationship Id="rId17" Type="http://schemas.openxmlformats.org/officeDocument/2006/relationships/hyperlink" Target="http://www.geophile.net/College/webpages/workEQkit.pdf" TargetMode="External"/><Relationship Id="rId2" Type="http://schemas.openxmlformats.org/officeDocument/2006/relationships/styles" Target="styles.xml"/><Relationship Id="rId16" Type="http://schemas.openxmlformats.org/officeDocument/2006/relationships/hyperlink" Target="http://www.geophile.net/College/webpages/carEQkit.pdf" TargetMode="External"/><Relationship Id="rId20" Type="http://schemas.openxmlformats.org/officeDocument/2006/relationships/hyperlink" Target="mailto:sleyva@calstatela.edu" TargetMode="External"/><Relationship Id="rId1" Type="http://schemas.openxmlformats.org/officeDocument/2006/relationships/numbering" Target="numbering.xml"/><Relationship Id="rId6" Type="http://schemas.openxmlformats.org/officeDocument/2006/relationships/hyperlink" Target="http://wwnorton.com/college/geo/essgeo4/welcome.aspx" TargetMode="External"/><Relationship Id="rId11" Type="http://schemas.openxmlformats.org/officeDocument/2006/relationships/hyperlink" Target="http://www.sciencecourseware.com/" TargetMode="External"/><Relationship Id="rId5" Type="http://schemas.openxmlformats.org/officeDocument/2006/relationships/hyperlink" Target="mailto:sleyva@calstatela.edu" TargetMode="External"/><Relationship Id="rId15" Type="http://schemas.openxmlformats.org/officeDocument/2006/relationships/hyperlink" Target="http://www.geophile.net/College/webpages/workEQkit.pdf" TargetMode="External"/><Relationship Id="rId10" Type="http://schemas.openxmlformats.org/officeDocument/2006/relationships/hyperlink" Target="http://catalog.calstatela.edu" TargetMode="External"/><Relationship Id="rId19" Type="http://schemas.openxmlformats.org/officeDocument/2006/relationships/hyperlink" Target="mailto:sleyva@calstatela.edu" TargetMode="External"/><Relationship Id="rId4" Type="http://schemas.openxmlformats.org/officeDocument/2006/relationships/webSettings" Target="webSettings.xml"/><Relationship Id="rId9" Type="http://schemas.openxmlformats.org/officeDocument/2006/relationships/hyperlink" Target="http://smartwork.wwnorton.com/" TargetMode="External"/><Relationship Id="rId14" Type="http://schemas.openxmlformats.org/officeDocument/2006/relationships/hyperlink" Target="http://www.geophile.net/College/webpages/carEQki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Geology 158 - Natural Disasters</vt:lpstr>
    </vt:vector>
  </TitlesOfParts>
  <Company>Rockrose</Company>
  <LinksUpToDate>false</LinksUpToDate>
  <CharactersWithSpaces>15203</CharactersWithSpaces>
  <SharedDoc>false</SharedDoc>
  <HLinks>
    <vt:vector size="12" baseType="variant">
      <vt:variant>
        <vt:i4>3211311</vt:i4>
      </vt:variant>
      <vt:variant>
        <vt:i4>15</vt:i4>
      </vt:variant>
      <vt:variant>
        <vt:i4>0</vt:i4>
      </vt:variant>
      <vt:variant>
        <vt:i4>5</vt:i4>
      </vt:variant>
      <vt:variant>
        <vt:lpwstr>http://catalog.calstatela.edu/</vt:lpwstr>
      </vt:variant>
      <vt:variant>
        <vt:lpwstr/>
      </vt:variant>
      <vt:variant>
        <vt:i4>2424855</vt:i4>
      </vt:variant>
      <vt:variant>
        <vt:i4>0</vt:i4>
      </vt:variant>
      <vt:variant>
        <vt:i4>0</vt:i4>
      </vt:variant>
      <vt:variant>
        <vt:i4>5</vt:i4>
      </vt:variant>
      <vt:variant>
        <vt:lpwstr>mailto:sleyva@calstatela.edu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158 - Natural Disasters</dc:title>
  <dc:subject/>
  <dc:creator>Sonjia Leyva</dc:creator>
  <cp:keywords/>
  <dc:description/>
  <cp:lastModifiedBy>Sonjia Leyva</cp:lastModifiedBy>
  <cp:revision>14</cp:revision>
  <cp:lastPrinted>2011-03-29T23:08:00Z</cp:lastPrinted>
  <dcterms:created xsi:type="dcterms:W3CDTF">2013-11-22T01:00:00Z</dcterms:created>
  <dcterms:modified xsi:type="dcterms:W3CDTF">2014-01-02T21:17:00Z</dcterms:modified>
</cp:coreProperties>
</file>